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627" w:rsidRDefault="00212627" w:rsidP="00212627">
      <w:pPr>
        <w:jc w:val="center"/>
        <w:rPr>
          <w:rFonts w:ascii="黑体" w:eastAsia="黑体" w:hAnsi="黑体"/>
          <w:b/>
          <w:sz w:val="36"/>
          <w:szCs w:val="36"/>
        </w:rPr>
      </w:pPr>
    </w:p>
    <w:p w:rsidR="00212627" w:rsidRDefault="00212627" w:rsidP="00212627">
      <w:pPr>
        <w:jc w:val="center"/>
        <w:rPr>
          <w:rFonts w:ascii="黑体" w:eastAsia="黑体" w:hAnsi="黑体"/>
          <w:b/>
          <w:sz w:val="36"/>
          <w:szCs w:val="36"/>
        </w:rPr>
      </w:pPr>
    </w:p>
    <w:p w:rsidR="00CB601C" w:rsidRDefault="00212627" w:rsidP="00212627">
      <w:pPr>
        <w:jc w:val="center"/>
        <w:rPr>
          <w:rFonts w:ascii="黑体" w:eastAsia="黑体" w:hAnsi="黑体"/>
          <w:b/>
          <w:sz w:val="36"/>
          <w:szCs w:val="36"/>
        </w:rPr>
      </w:pPr>
      <w:r w:rsidRPr="00212627">
        <w:rPr>
          <w:rFonts w:ascii="黑体" w:eastAsia="黑体" w:hAnsi="黑体" w:hint="eastAsia"/>
          <w:b/>
          <w:sz w:val="36"/>
          <w:szCs w:val="36"/>
        </w:rPr>
        <w:t>教育部思想政治教育中青年杰出人才支持计划</w:t>
      </w:r>
    </w:p>
    <w:p w:rsidR="00363685" w:rsidRDefault="00363685" w:rsidP="00212627">
      <w:pPr>
        <w:jc w:val="center"/>
        <w:rPr>
          <w:rFonts w:ascii="黑体" w:eastAsia="黑体" w:hAnsi="黑体"/>
          <w:b/>
          <w:sz w:val="36"/>
          <w:szCs w:val="36"/>
        </w:rPr>
      </w:pPr>
    </w:p>
    <w:p w:rsidR="00363685" w:rsidRDefault="00363685" w:rsidP="00212627">
      <w:pPr>
        <w:jc w:val="center"/>
        <w:rPr>
          <w:rFonts w:ascii="黑体" w:eastAsia="黑体" w:hAnsi="黑体"/>
          <w:b/>
          <w:sz w:val="36"/>
          <w:szCs w:val="36"/>
        </w:rPr>
      </w:pPr>
    </w:p>
    <w:p w:rsidR="00363685" w:rsidRDefault="00363685" w:rsidP="00212627">
      <w:pPr>
        <w:jc w:val="center"/>
        <w:rPr>
          <w:rFonts w:ascii="黑体" w:eastAsia="黑体" w:hAnsi="黑体"/>
          <w:b/>
          <w:sz w:val="36"/>
          <w:szCs w:val="36"/>
        </w:rPr>
      </w:pPr>
      <w:r>
        <w:rPr>
          <w:rFonts w:ascii="黑体" w:eastAsia="黑体" w:hAnsi="黑体" w:hint="eastAsia"/>
          <w:b/>
          <w:sz w:val="36"/>
          <w:szCs w:val="36"/>
        </w:rPr>
        <w:t>支</w:t>
      </w:r>
    </w:p>
    <w:p w:rsidR="00363685" w:rsidRDefault="00363685" w:rsidP="00212627">
      <w:pPr>
        <w:jc w:val="center"/>
        <w:rPr>
          <w:rFonts w:ascii="黑体" w:eastAsia="黑体" w:hAnsi="黑体"/>
          <w:b/>
          <w:sz w:val="36"/>
          <w:szCs w:val="36"/>
        </w:rPr>
      </w:pPr>
    </w:p>
    <w:p w:rsidR="00363685" w:rsidRDefault="00363685" w:rsidP="00212627">
      <w:pPr>
        <w:jc w:val="center"/>
        <w:rPr>
          <w:rFonts w:ascii="黑体" w:eastAsia="黑体" w:hAnsi="黑体"/>
          <w:b/>
          <w:sz w:val="36"/>
          <w:szCs w:val="36"/>
        </w:rPr>
      </w:pPr>
      <w:r>
        <w:rPr>
          <w:rFonts w:ascii="黑体" w:eastAsia="黑体" w:hAnsi="黑体" w:hint="eastAsia"/>
          <w:b/>
          <w:sz w:val="36"/>
          <w:szCs w:val="36"/>
        </w:rPr>
        <w:t>撑</w:t>
      </w:r>
    </w:p>
    <w:p w:rsidR="00363685" w:rsidRDefault="00363685" w:rsidP="00212627">
      <w:pPr>
        <w:jc w:val="center"/>
        <w:rPr>
          <w:rFonts w:ascii="黑体" w:eastAsia="黑体" w:hAnsi="黑体"/>
          <w:b/>
          <w:sz w:val="36"/>
          <w:szCs w:val="36"/>
        </w:rPr>
      </w:pPr>
    </w:p>
    <w:p w:rsidR="00363685" w:rsidRDefault="00363685" w:rsidP="00212627">
      <w:pPr>
        <w:jc w:val="center"/>
        <w:rPr>
          <w:rFonts w:ascii="黑体" w:eastAsia="黑体" w:hAnsi="黑体"/>
          <w:b/>
          <w:sz w:val="36"/>
          <w:szCs w:val="36"/>
        </w:rPr>
      </w:pPr>
      <w:r>
        <w:rPr>
          <w:rFonts w:ascii="黑体" w:eastAsia="黑体" w:hAnsi="黑体" w:hint="eastAsia"/>
          <w:b/>
          <w:sz w:val="36"/>
          <w:szCs w:val="36"/>
        </w:rPr>
        <w:t>材</w:t>
      </w:r>
    </w:p>
    <w:p w:rsidR="00363685" w:rsidRDefault="00363685" w:rsidP="00212627">
      <w:pPr>
        <w:jc w:val="center"/>
        <w:rPr>
          <w:rFonts w:ascii="黑体" w:eastAsia="黑体" w:hAnsi="黑体"/>
          <w:b/>
          <w:sz w:val="36"/>
          <w:szCs w:val="36"/>
        </w:rPr>
      </w:pPr>
    </w:p>
    <w:p w:rsidR="00363685" w:rsidRDefault="00363685" w:rsidP="00212627">
      <w:pPr>
        <w:jc w:val="center"/>
        <w:rPr>
          <w:rFonts w:ascii="黑体" w:eastAsia="黑体" w:hAnsi="黑体"/>
          <w:b/>
          <w:sz w:val="36"/>
          <w:szCs w:val="36"/>
        </w:rPr>
      </w:pPr>
      <w:r>
        <w:rPr>
          <w:rFonts w:ascii="黑体" w:eastAsia="黑体" w:hAnsi="黑体" w:hint="eastAsia"/>
          <w:b/>
          <w:sz w:val="36"/>
          <w:szCs w:val="36"/>
        </w:rPr>
        <w:t>料</w:t>
      </w:r>
    </w:p>
    <w:p w:rsidR="00363685" w:rsidRDefault="00363685" w:rsidP="00212627">
      <w:pPr>
        <w:jc w:val="center"/>
        <w:rPr>
          <w:rFonts w:ascii="黑体" w:eastAsia="黑体" w:hAnsi="黑体"/>
          <w:b/>
          <w:sz w:val="36"/>
          <w:szCs w:val="36"/>
        </w:rPr>
      </w:pPr>
    </w:p>
    <w:p w:rsidR="00363685" w:rsidRDefault="00363685" w:rsidP="00212627">
      <w:pPr>
        <w:jc w:val="center"/>
        <w:rPr>
          <w:rFonts w:ascii="黑体" w:eastAsia="黑体" w:hAnsi="黑体"/>
          <w:b/>
          <w:sz w:val="36"/>
          <w:szCs w:val="36"/>
        </w:rPr>
      </w:pPr>
    </w:p>
    <w:p w:rsidR="00363685" w:rsidRDefault="00363685" w:rsidP="00212627">
      <w:pPr>
        <w:jc w:val="center"/>
        <w:rPr>
          <w:rFonts w:ascii="黑体" w:eastAsia="黑体" w:hAnsi="黑体"/>
          <w:b/>
          <w:sz w:val="36"/>
          <w:szCs w:val="36"/>
        </w:rPr>
      </w:pPr>
      <w:r>
        <w:rPr>
          <w:rFonts w:ascii="黑体" w:eastAsia="黑体" w:hAnsi="黑体" w:hint="eastAsia"/>
          <w:b/>
          <w:sz w:val="36"/>
          <w:szCs w:val="36"/>
        </w:rPr>
        <w:t xml:space="preserve">  </w:t>
      </w:r>
    </w:p>
    <w:p w:rsidR="00363685" w:rsidRPr="00363685" w:rsidRDefault="00363685" w:rsidP="00212627">
      <w:pPr>
        <w:jc w:val="center"/>
        <w:rPr>
          <w:rFonts w:ascii="黑体" w:eastAsia="黑体" w:hAnsi="黑体"/>
          <w:b/>
          <w:sz w:val="36"/>
          <w:szCs w:val="36"/>
          <w:u w:val="single"/>
        </w:rPr>
      </w:pPr>
      <w:r>
        <w:rPr>
          <w:rFonts w:ascii="黑体" w:eastAsia="黑体" w:hAnsi="黑体" w:hint="eastAsia"/>
          <w:b/>
          <w:sz w:val="36"/>
          <w:szCs w:val="36"/>
        </w:rPr>
        <w:t xml:space="preserve">   申报单位：</w:t>
      </w:r>
      <w:r w:rsidRPr="00363685">
        <w:rPr>
          <w:rFonts w:ascii="黑体" w:eastAsia="黑体" w:hAnsi="黑体" w:hint="eastAsia"/>
          <w:b/>
          <w:sz w:val="36"/>
          <w:szCs w:val="36"/>
          <w:u w:val="single"/>
        </w:rPr>
        <w:t xml:space="preserve">  </w:t>
      </w:r>
      <w:r>
        <w:rPr>
          <w:rFonts w:ascii="黑体" w:eastAsia="黑体" w:hAnsi="黑体" w:hint="eastAsia"/>
          <w:b/>
          <w:sz w:val="36"/>
          <w:szCs w:val="36"/>
          <w:u w:val="single"/>
        </w:rPr>
        <w:t xml:space="preserve"> </w:t>
      </w:r>
      <w:r w:rsidRPr="00363685">
        <w:rPr>
          <w:rFonts w:ascii="黑体" w:eastAsia="黑体" w:hAnsi="黑体" w:hint="eastAsia"/>
          <w:b/>
          <w:sz w:val="36"/>
          <w:szCs w:val="36"/>
          <w:u w:val="single"/>
        </w:rPr>
        <w:t>江西师范大学</w:t>
      </w:r>
      <w:r>
        <w:rPr>
          <w:rFonts w:ascii="黑体" w:eastAsia="黑体" w:hAnsi="黑体" w:hint="eastAsia"/>
          <w:b/>
          <w:sz w:val="36"/>
          <w:szCs w:val="36"/>
          <w:u w:val="single"/>
        </w:rPr>
        <w:t xml:space="preserve">   </w:t>
      </w:r>
    </w:p>
    <w:p w:rsidR="00363685" w:rsidRDefault="00363685" w:rsidP="00363685">
      <w:pPr>
        <w:ind w:firstLineChars="595" w:firstLine="2150"/>
        <w:rPr>
          <w:rFonts w:ascii="黑体" w:eastAsia="黑体" w:hAnsi="黑体"/>
          <w:b/>
          <w:sz w:val="36"/>
          <w:szCs w:val="36"/>
        </w:rPr>
      </w:pPr>
    </w:p>
    <w:p w:rsidR="00363685" w:rsidRPr="00363685" w:rsidRDefault="00363685" w:rsidP="00363685">
      <w:pPr>
        <w:ind w:firstLineChars="595" w:firstLine="2150"/>
        <w:rPr>
          <w:rFonts w:ascii="黑体" w:eastAsia="黑体" w:hAnsi="黑体"/>
          <w:b/>
          <w:sz w:val="36"/>
          <w:szCs w:val="36"/>
          <w:u w:val="single"/>
        </w:rPr>
      </w:pPr>
      <w:r>
        <w:rPr>
          <w:rFonts w:ascii="黑体" w:eastAsia="黑体" w:hAnsi="黑体" w:hint="eastAsia"/>
          <w:b/>
          <w:sz w:val="36"/>
          <w:szCs w:val="36"/>
        </w:rPr>
        <w:t>申 请 人：</w:t>
      </w:r>
      <w:r w:rsidRPr="00363685">
        <w:rPr>
          <w:rFonts w:ascii="黑体" w:eastAsia="黑体" w:hAnsi="黑体" w:hint="eastAsia"/>
          <w:b/>
          <w:sz w:val="36"/>
          <w:szCs w:val="36"/>
          <w:u w:val="single"/>
        </w:rPr>
        <w:t xml:space="preserve">   </w:t>
      </w:r>
      <w:r>
        <w:rPr>
          <w:rFonts w:ascii="黑体" w:eastAsia="黑体" w:hAnsi="黑体" w:hint="eastAsia"/>
          <w:b/>
          <w:sz w:val="36"/>
          <w:szCs w:val="36"/>
          <w:u w:val="single"/>
        </w:rPr>
        <w:t xml:space="preserve">   </w:t>
      </w:r>
      <w:r w:rsidRPr="00363685">
        <w:rPr>
          <w:rFonts w:ascii="黑体" w:eastAsia="黑体" w:hAnsi="黑体" w:hint="eastAsia"/>
          <w:b/>
          <w:sz w:val="36"/>
          <w:szCs w:val="36"/>
          <w:u w:val="single"/>
        </w:rPr>
        <w:t>尤琳</w:t>
      </w:r>
      <w:r>
        <w:rPr>
          <w:rFonts w:ascii="黑体" w:eastAsia="黑体" w:hAnsi="黑体" w:hint="eastAsia"/>
          <w:b/>
          <w:sz w:val="36"/>
          <w:szCs w:val="36"/>
          <w:u w:val="single"/>
        </w:rPr>
        <w:t xml:space="preserve">         </w:t>
      </w:r>
    </w:p>
    <w:p w:rsidR="00363685" w:rsidRPr="00363685" w:rsidRDefault="00363685" w:rsidP="00212627">
      <w:pPr>
        <w:jc w:val="center"/>
        <w:rPr>
          <w:rFonts w:ascii="黑体" w:eastAsia="黑体" w:hAnsi="黑体"/>
          <w:b/>
          <w:sz w:val="36"/>
          <w:szCs w:val="36"/>
        </w:rPr>
      </w:pPr>
    </w:p>
    <w:p w:rsidR="00363685" w:rsidRDefault="00363685" w:rsidP="00212627">
      <w:pPr>
        <w:jc w:val="center"/>
        <w:rPr>
          <w:rFonts w:ascii="黑体" w:eastAsia="黑体" w:hAnsi="黑体"/>
          <w:b/>
          <w:sz w:val="36"/>
          <w:szCs w:val="36"/>
        </w:rPr>
      </w:pPr>
    </w:p>
    <w:p w:rsidR="009743EA" w:rsidRDefault="009743EA" w:rsidP="00212627">
      <w:pPr>
        <w:jc w:val="center"/>
        <w:rPr>
          <w:rFonts w:ascii="黑体" w:eastAsia="黑体" w:hAnsi="黑体"/>
          <w:b/>
          <w:sz w:val="36"/>
          <w:szCs w:val="36"/>
        </w:rPr>
      </w:pPr>
    </w:p>
    <w:p w:rsidR="009743EA" w:rsidRDefault="009743EA" w:rsidP="00212627">
      <w:pPr>
        <w:jc w:val="center"/>
        <w:rPr>
          <w:rFonts w:ascii="黑体" w:eastAsia="黑体" w:hAnsi="黑体"/>
          <w:b/>
          <w:sz w:val="36"/>
          <w:szCs w:val="36"/>
        </w:rPr>
      </w:pPr>
    </w:p>
    <w:p w:rsidR="00605433" w:rsidRDefault="009743EA" w:rsidP="00432141">
      <w:pPr>
        <w:jc w:val="center"/>
        <w:rPr>
          <w:rFonts w:ascii="黑体" w:eastAsia="黑体" w:hAnsi="黑体"/>
          <w:b/>
          <w:sz w:val="36"/>
          <w:szCs w:val="36"/>
        </w:rPr>
      </w:pPr>
      <w:r>
        <w:rPr>
          <w:rFonts w:ascii="黑体" w:eastAsia="黑体" w:hAnsi="黑体" w:hint="eastAsia"/>
          <w:b/>
          <w:sz w:val="36"/>
          <w:szCs w:val="36"/>
        </w:rPr>
        <w:lastRenderedPageBreak/>
        <w:t>目</w:t>
      </w:r>
      <w:r w:rsidR="00666767">
        <w:rPr>
          <w:rFonts w:ascii="黑体" w:eastAsia="黑体" w:hAnsi="黑体" w:hint="eastAsia"/>
          <w:b/>
          <w:sz w:val="36"/>
          <w:szCs w:val="36"/>
        </w:rPr>
        <w:t xml:space="preserve"> </w:t>
      </w:r>
      <w:r>
        <w:rPr>
          <w:rFonts w:ascii="黑体" w:eastAsia="黑体" w:hAnsi="黑体" w:hint="eastAsia"/>
          <w:b/>
          <w:sz w:val="36"/>
          <w:szCs w:val="36"/>
        </w:rPr>
        <w:t>录</w:t>
      </w:r>
    </w:p>
    <w:tbl>
      <w:tblPr>
        <w:tblStyle w:val="a3"/>
        <w:tblW w:w="8755" w:type="dxa"/>
        <w:tblLook w:val="04A0"/>
      </w:tblPr>
      <w:tblGrid>
        <w:gridCol w:w="817"/>
        <w:gridCol w:w="7938"/>
      </w:tblGrid>
      <w:tr w:rsidR="009743EA" w:rsidTr="00527E19">
        <w:tc>
          <w:tcPr>
            <w:tcW w:w="817" w:type="dxa"/>
          </w:tcPr>
          <w:p w:rsidR="009743EA" w:rsidRPr="00527E19" w:rsidRDefault="009743EA" w:rsidP="0066676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序号</w:t>
            </w:r>
          </w:p>
        </w:tc>
        <w:tc>
          <w:tcPr>
            <w:tcW w:w="7938" w:type="dxa"/>
          </w:tcPr>
          <w:p w:rsidR="009743EA" w:rsidRPr="00527E19" w:rsidRDefault="009743EA" w:rsidP="0066676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名称</w:t>
            </w:r>
          </w:p>
        </w:tc>
      </w:tr>
      <w:tr w:rsidR="009743EA" w:rsidTr="00527E19">
        <w:tc>
          <w:tcPr>
            <w:tcW w:w="817" w:type="dxa"/>
          </w:tcPr>
          <w:p w:rsidR="009743EA" w:rsidRPr="00527E19" w:rsidRDefault="00CD629D" w:rsidP="0066676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1</w:t>
            </w:r>
          </w:p>
        </w:tc>
        <w:tc>
          <w:tcPr>
            <w:tcW w:w="7938" w:type="dxa"/>
          </w:tcPr>
          <w:p w:rsidR="009743EA" w:rsidRPr="00527E19" w:rsidRDefault="00CD629D" w:rsidP="00666767">
            <w:pPr>
              <w:spacing w:line="360" w:lineRule="auto"/>
              <w:jc w:val="left"/>
              <w:rPr>
                <w:rFonts w:asciiTheme="minorEastAsia" w:hAnsiTheme="minorEastAsia"/>
                <w:sz w:val="24"/>
                <w:szCs w:val="24"/>
              </w:rPr>
            </w:pPr>
            <w:r w:rsidRPr="00527E19">
              <w:rPr>
                <w:rFonts w:asciiTheme="minorEastAsia" w:hAnsiTheme="minorEastAsia" w:hint="eastAsia"/>
                <w:sz w:val="24"/>
                <w:szCs w:val="24"/>
              </w:rPr>
              <w:t>博士学位证书</w:t>
            </w:r>
          </w:p>
        </w:tc>
      </w:tr>
      <w:tr w:rsidR="009743EA" w:rsidTr="00527E19">
        <w:tc>
          <w:tcPr>
            <w:tcW w:w="817" w:type="dxa"/>
          </w:tcPr>
          <w:p w:rsidR="009743EA" w:rsidRPr="00527E19" w:rsidRDefault="00CD629D" w:rsidP="0066676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2</w:t>
            </w:r>
          </w:p>
        </w:tc>
        <w:tc>
          <w:tcPr>
            <w:tcW w:w="7938" w:type="dxa"/>
          </w:tcPr>
          <w:p w:rsidR="009743EA" w:rsidRPr="00527E19" w:rsidRDefault="00CD629D" w:rsidP="00666767">
            <w:pPr>
              <w:spacing w:line="360" w:lineRule="auto"/>
              <w:jc w:val="left"/>
              <w:rPr>
                <w:rFonts w:asciiTheme="minorEastAsia" w:hAnsiTheme="minorEastAsia"/>
                <w:sz w:val="24"/>
                <w:szCs w:val="24"/>
              </w:rPr>
            </w:pPr>
            <w:r w:rsidRPr="00527E19">
              <w:rPr>
                <w:rFonts w:asciiTheme="minorEastAsia" w:hAnsiTheme="minorEastAsia" w:hint="eastAsia"/>
                <w:sz w:val="24"/>
                <w:szCs w:val="24"/>
              </w:rPr>
              <w:t>教授资格证书</w:t>
            </w:r>
          </w:p>
        </w:tc>
      </w:tr>
      <w:tr w:rsidR="009743EA" w:rsidTr="00527E19">
        <w:tc>
          <w:tcPr>
            <w:tcW w:w="817" w:type="dxa"/>
          </w:tcPr>
          <w:p w:rsidR="009743EA" w:rsidRPr="00527E19" w:rsidRDefault="00CD629D" w:rsidP="0066676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3</w:t>
            </w:r>
          </w:p>
        </w:tc>
        <w:tc>
          <w:tcPr>
            <w:tcW w:w="7938" w:type="dxa"/>
          </w:tcPr>
          <w:p w:rsidR="009743EA" w:rsidRPr="00527E19" w:rsidRDefault="0092719F" w:rsidP="00666767">
            <w:pPr>
              <w:spacing w:line="360" w:lineRule="auto"/>
              <w:jc w:val="left"/>
              <w:rPr>
                <w:rFonts w:asciiTheme="minorEastAsia" w:hAnsiTheme="minorEastAsia"/>
                <w:sz w:val="24"/>
                <w:szCs w:val="24"/>
              </w:rPr>
            </w:pPr>
            <w:r w:rsidRPr="00527E19">
              <w:rPr>
                <w:rFonts w:asciiTheme="minorEastAsia" w:hAnsiTheme="minorEastAsia" w:hint="eastAsia"/>
                <w:sz w:val="24"/>
                <w:szCs w:val="24"/>
              </w:rPr>
              <w:t>硕士生导师</w:t>
            </w:r>
            <w:r w:rsidR="00A17469" w:rsidRPr="00527E19">
              <w:rPr>
                <w:rFonts w:asciiTheme="minorEastAsia" w:hAnsiTheme="minorEastAsia" w:hint="eastAsia"/>
                <w:sz w:val="24"/>
                <w:szCs w:val="24"/>
              </w:rPr>
              <w:t>证书</w:t>
            </w:r>
          </w:p>
        </w:tc>
      </w:tr>
      <w:tr w:rsidR="0092719F" w:rsidTr="00527E19">
        <w:tc>
          <w:tcPr>
            <w:tcW w:w="817" w:type="dxa"/>
          </w:tcPr>
          <w:p w:rsidR="0092719F" w:rsidRPr="00527E19" w:rsidRDefault="00666767" w:rsidP="0066676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4</w:t>
            </w:r>
          </w:p>
        </w:tc>
        <w:tc>
          <w:tcPr>
            <w:tcW w:w="7938" w:type="dxa"/>
          </w:tcPr>
          <w:p w:rsidR="0092719F" w:rsidRPr="00527E19" w:rsidRDefault="00EA05E6" w:rsidP="00666767">
            <w:pPr>
              <w:spacing w:line="360" w:lineRule="auto"/>
              <w:jc w:val="left"/>
              <w:rPr>
                <w:rFonts w:asciiTheme="minorEastAsia" w:hAnsiTheme="minorEastAsia"/>
                <w:b/>
                <w:sz w:val="24"/>
                <w:szCs w:val="24"/>
              </w:rPr>
            </w:pPr>
            <w:r w:rsidRPr="00527E19">
              <w:rPr>
                <w:rFonts w:asciiTheme="minorEastAsia" w:hAnsiTheme="minorEastAsia" w:hint="eastAsia"/>
                <w:sz w:val="24"/>
                <w:szCs w:val="24"/>
              </w:rPr>
              <w:t>全国</w:t>
            </w:r>
            <w:r w:rsidR="0092719F" w:rsidRPr="00527E19">
              <w:rPr>
                <w:rFonts w:asciiTheme="minorEastAsia" w:hAnsiTheme="minorEastAsia" w:hint="eastAsia"/>
                <w:sz w:val="24"/>
                <w:szCs w:val="24"/>
              </w:rPr>
              <w:t>农村社区建设理论研究优秀</w:t>
            </w:r>
            <w:r w:rsidR="00A474C0" w:rsidRPr="00527E19">
              <w:rPr>
                <w:rFonts w:asciiTheme="minorEastAsia" w:hAnsiTheme="minorEastAsia" w:hint="eastAsia"/>
                <w:sz w:val="24"/>
                <w:szCs w:val="24"/>
              </w:rPr>
              <w:t>论文</w:t>
            </w:r>
            <w:r w:rsidR="0092719F" w:rsidRPr="00527E19">
              <w:rPr>
                <w:rFonts w:asciiTheme="minorEastAsia" w:hAnsiTheme="minorEastAsia" w:hint="eastAsia"/>
                <w:sz w:val="24"/>
                <w:szCs w:val="24"/>
              </w:rPr>
              <w:t>奖证书</w:t>
            </w:r>
            <w:r w:rsidRPr="00527E19">
              <w:rPr>
                <w:rFonts w:asciiTheme="minorEastAsia" w:hAnsiTheme="minorEastAsia" w:hint="eastAsia"/>
                <w:sz w:val="24"/>
                <w:szCs w:val="24"/>
              </w:rPr>
              <w:t>，国家民政部</w:t>
            </w:r>
          </w:p>
        </w:tc>
      </w:tr>
      <w:tr w:rsidR="0092719F" w:rsidTr="00527E19">
        <w:tc>
          <w:tcPr>
            <w:tcW w:w="817" w:type="dxa"/>
          </w:tcPr>
          <w:p w:rsidR="0092719F" w:rsidRPr="00527E19" w:rsidRDefault="00666767" w:rsidP="0066676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5</w:t>
            </w:r>
          </w:p>
        </w:tc>
        <w:tc>
          <w:tcPr>
            <w:tcW w:w="7938" w:type="dxa"/>
          </w:tcPr>
          <w:p w:rsidR="0092719F" w:rsidRPr="00527E19" w:rsidRDefault="0092719F" w:rsidP="00666767">
            <w:pPr>
              <w:spacing w:line="360" w:lineRule="auto"/>
              <w:jc w:val="left"/>
              <w:rPr>
                <w:rFonts w:asciiTheme="minorEastAsia" w:hAnsiTheme="minorEastAsia"/>
                <w:b/>
                <w:sz w:val="24"/>
                <w:szCs w:val="24"/>
              </w:rPr>
            </w:pPr>
            <w:r w:rsidRPr="00527E19">
              <w:rPr>
                <w:rFonts w:asciiTheme="minorEastAsia" w:hAnsiTheme="minorEastAsia" w:cs="Courier New" w:hint="eastAsia"/>
                <w:sz w:val="24"/>
                <w:szCs w:val="24"/>
              </w:rPr>
              <w:t>江西省高校中青年骨干教师证书</w:t>
            </w:r>
            <w:r w:rsidR="00EA05E6" w:rsidRPr="00527E19">
              <w:rPr>
                <w:rFonts w:asciiTheme="minorEastAsia" w:hAnsiTheme="minorEastAsia" w:cs="Courier New" w:hint="eastAsia"/>
                <w:sz w:val="24"/>
                <w:szCs w:val="24"/>
              </w:rPr>
              <w:t>，江西省教育厅</w:t>
            </w:r>
          </w:p>
        </w:tc>
      </w:tr>
      <w:tr w:rsidR="0092719F" w:rsidTr="00527E19">
        <w:tc>
          <w:tcPr>
            <w:tcW w:w="817" w:type="dxa"/>
          </w:tcPr>
          <w:p w:rsidR="0092719F" w:rsidRPr="00527E19" w:rsidRDefault="00666767" w:rsidP="0066676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6</w:t>
            </w:r>
          </w:p>
        </w:tc>
        <w:tc>
          <w:tcPr>
            <w:tcW w:w="7938" w:type="dxa"/>
          </w:tcPr>
          <w:p w:rsidR="0092719F" w:rsidRPr="00527E19" w:rsidRDefault="00923C00" w:rsidP="00666767">
            <w:pPr>
              <w:spacing w:line="360" w:lineRule="auto"/>
              <w:jc w:val="left"/>
              <w:rPr>
                <w:rFonts w:asciiTheme="minorEastAsia" w:hAnsiTheme="minorEastAsia"/>
                <w:b/>
                <w:sz w:val="24"/>
                <w:szCs w:val="24"/>
              </w:rPr>
            </w:pPr>
            <w:r w:rsidRPr="00527E19">
              <w:rPr>
                <w:rFonts w:asciiTheme="minorEastAsia" w:hAnsiTheme="minorEastAsia" w:hint="eastAsia"/>
                <w:sz w:val="24"/>
                <w:szCs w:val="24"/>
              </w:rPr>
              <w:t>《农村基层治理能力现代化构成要件及其实现路径》，《当代世界社会主义问题》2014年第2期</w:t>
            </w:r>
          </w:p>
        </w:tc>
      </w:tr>
      <w:tr w:rsidR="0092719F" w:rsidTr="00527E19">
        <w:tc>
          <w:tcPr>
            <w:tcW w:w="817" w:type="dxa"/>
          </w:tcPr>
          <w:p w:rsidR="0092719F" w:rsidRPr="00527E19" w:rsidRDefault="00666767" w:rsidP="0066676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7</w:t>
            </w:r>
          </w:p>
        </w:tc>
        <w:tc>
          <w:tcPr>
            <w:tcW w:w="7938" w:type="dxa"/>
          </w:tcPr>
          <w:p w:rsidR="0092719F" w:rsidRPr="00527E19" w:rsidRDefault="00923C00" w:rsidP="00666767">
            <w:pPr>
              <w:spacing w:line="360" w:lineRule="auto"/>
              <w:jc w:val="left"/>
              <w:rPr>
                <w:rFonts w:asciiTheme="minorEastAsia" w:hAnsiTheme="minorEastAsia"/>
                <w:b/>
                <w:sz w:val="24"/>
                <w:szCs w:val="24"/>
              </w:rPr>
            </w:pPr>
            <w:r w:rsidRPr="00527E19">
              <w:rPr>
                <w:rFonts w:asciiTheme="minorEastAsia" w:hAnsiTheme="minorEastAsia" w:hint="eastAsia"/>
                <w:sz w:val="24"/>
                <w:szCs w:val="24"/>
              </w:rPr>
              <w:t>《后税费时期乡镇政府治理能力研究》，《社会主义研究》2013年第6期</w:t>
            </w:r>
          </w:p>
        </w:tc>
      </w:tr>
      <w:tr w:rsidR="0092719F" w:rsidTr="00527E19">
        <w:tc>
          <w:tcPr>
            <w:tcW w:w="817" w:type="dxa"/>
          </w:tcPr>
          <w:p w:rsidR="0092719F" w:rsidRPr="00527E19" w:rsidRDefault="00666767" w:rsidP="0066676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8</w:t>
            </w:r>
          </w:p>
        </w:tc>
        <w:tc>
          <w:tcPr>
            <w:tcW w:w="7938" w:type="dxa"/>
          </w:tcPr>
          <w:p w:rsidR="0092719F" w:rsidRPr="00527E19" w:rsidRDefault="00923C00" w:rsidP="00666767">
            <w:pPr>
              <w:spacing w:line="360" w:lineRule="auto"/>
              <w:jc w:val="left"/>
              <w:rPr>
                <w:rFonts w:asciiTheme="minorEastAsia" w:hAnsiTheme="minorEastAsia"/>
                <w:b/>
                <w:sz w:val="24"/>
                <w:szCs w:val="24"/>
              </w:rPr>
            </w:pPr>
            <w:r w:rsidRPr="00527E19">
              <w:rPr>
                <w:rFonts w:asciiTheme="minorEastAsia" w:hAnsiTheme="minorEastAsia" w:hint="eastAsia"/>
                <w:sz w:val="24"/>
                <w:szCs w:val="24"/>
              </w:rPr>
              <w:t>《农村公共服务多元供给中的乡村关系研究》，《求实》2013年第6期</w:t>
            </w:r>
          </w:p>
        </w:tc>
      </w:tr>
      <w:tr w:rsidR="0092719F" w:rsidTr="00527E19">
        <w:tc>
          <w:tcPr>
            <w:tcW w:w="817" w:type="dxa"/>
          </w:tcPr>
          <w:p w:rsidR="0092719F" w:rsidRPr="00527E19" w:rsidRDefault="00666767" w:rsidP="0066676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9</w:t>
            </w:r>
          </w:p>
        </w:tc>
        <w:tc>
          <w:tcPr>
            <w:tcW w:w="7938" w:type="dxa"/>
          </w:tcPr>
          <w:p w:rsidR="0092719F" w:rsidRPr="00527E19" w:rsidRDefault="00923C00" w:rsidP="00666767">
            <w:pPr>
              <w:spacing w:line="360" w:lineRule="auto"/>
              <w:jc w:val="left"/>
              <w:rPr>
                <w:rFonts w:asciiTheme="minorEastAsia" w:hAnsiTheme="minorEastAsia"/>
                <w:b/>
                <w:sz w:val="24"/>
                <w:szCs w:val="24"/>
              </w:rPr>
            </w:pPr>
            <w:r w:rsidRPr="00527E19">
              <w:rPr>
                <w:rFonts w:asciiTheme="minorEastAsia" w:hAnsiTheme="minorEastAsia" w:hint="eastAsia"/>
                <w:bCs/>
                <w:sz w:val="24"/>
                <w:szCs w:val="24"/>
              </w:rPr>
              <w:t>《农村社会管理创新与乡村关系嬗变》，《重庆社会科学》</w:t>
            </w:r>
            <w:r w:rsidRPr="00527E19">
              <w:rPr>
                <w:rFonts w:asciiTheme="minorEastAsia" w:hAnsiTheme="minorEastAsia" w:hint="eastAsia"/>
                <w:sz w:val="24"/>
                <w:szCs w:val="24"/>
              </w:rPr>
              <w:t>2013年第1期</w:t>
            </w:r>
          </w:p>
        </w:tc>
      </w:tr>
      <w:tr w:rsidR="0092719F" w:rsidTr="00527E19">
        <w:tc>
          <w:tcPr>
            <w:tcW w:w="817" w:type="dxa"/>
          </w:tcPr>
          <w:p w:rsidR="0092719F" w:rsidRPr="00527E19" w:rsidRDefault="00666767" w:rsidP="0066676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10</w:t>
            </w:r>
          </w:p>
        </w:tc>
        <w:tc>
          <w:tcPr>
            <w:tcW w:w="7938" w:type="dxa"/>
          </w:tcPr>
          <w:p w:rsidR="0092719F" w:rsidRPr="00527E19" w:rsidRDefault="00923C00" w:rsidP="00666767">
            <w:pPr>
              <w:spacing w:line="360" w:lineRule="auto"/>
              <w:jc w:val="left"/>
              <w:rPr>
                <w:rFonts w:asciiTheme="minorEastAsia" w:hAnsiTheme="minorEastAsia"/>
                <w:b/>
                <w:sz w:val="24"/>
                <w:szCs w:val="24"/>
              </w:rPr>
            </w:pPr>
            <w:r w:rsidRPr="00527E19">
              <w:rPr>
                <w:rFonts w:asciiTheme="minorEastAsia" w:hAnsiTheme="minorEastAsia" w:hint="eastAsia"/>
                <w:sz w:val="24"/>
                <w:szCs w:val="24"/>
              </w:rPr>
              <w:t>《</w:t>
            </w:r>
            <w:r w:rsidRPr="00527E19">
              <w:rPr>
                <w:rFonts w:asciiTheme="minorEastAsia" w:hAnsiTheme="minorEastAsia"/>
                <w:kern w:val="0"/>
                <w:sz w:val="24"/>
                <w:szCs w:val="24"/>
              </w:rPr>
              <w:t>取予之间的治道变革与国家整合——以国家惠农政策对鄂西G村基层治理的影响为个案</w:t>
            </w:r>
            <w:r w:rsidRPr="00527E19">
              <w:rPr>
                <w:rFonts w:asciiTheme="minorEastAsia" w:hAnsiTheme="minorEastAsia" w:cs="Arial" w:hint="eastAsia"/>
                <w:sz w:val="24"/>
                <w:szCs w:val="24"/>
              </w:rPr>
              <w:t>》，</w:t>
            </w:r>
            <w:r w:rsidRPr="00527E19">
              <w:rPr>
                <w:rFonts w:asciiTheme="minorEastAsia" w:hAnsiTheme="minorEastAsia" w:hint="eastAsia"/>
                <w:sz w:val="24"/>
                <w:szCs w:val="24"/>
              </w:rPr>
              <w:t>人大复印资料《中国政治》2012年第4期全文转载</w:t>
            </w:r>
          </w:p>
        </w:tc>
      </w:tr>
      <w:tr w:rsidR="0092719F" w:rsidTr="00527E19">
        <w:tc>
          <w:tcPr>
            <w:tcW w:w="817" w:type="dxa"/>
          </w:tcPr>
          <w:p w:rsidR="0092719F" w:rsidRPr="00527E19" w:rsidRDefault="00666767" w:rsidP="0066676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11</w:t>
            </w:r>
          </w:p>
        </w:tc>
        <w:tc>
          <w:tcPr>
            <w:tcW w:w="7938" w:type="dxa"/>
          </w:tcPr>
          <w:p w:rsidR="0092719F" w:rsidRPr="00527E19" w:rsidRDefault="00923C00" w:rsidP="00666767">
            <w:pPr>
              <w:spacing w:line="360" w:lineRule="auto"/>
              <w:jc w:val="left"/>
              <w:rPr>
                <w:rFonts w:asciiTheme="minorEastAsia" w:hAnsiTheme="minorEastAsia"/>
                <w:b/>
                <w:sz w:val="24"/>
                <w:szCs w:val="24"/>
              </w:rPr>
            </w:pPr>
            <w:r w:rsidRPr="00527E19">
              <w:rPr>
                <w:rFonts w:asciiTheme="minorEastAsia" w:hAnsiTheme="minorEastAsia" w:hint="eastAsia"/>
                <w:sz w:val="24"/>
                <w:szCs w:val="24"/>
              </w:rPr>
              <w:t>《村委会选举中选民登记标准的变迁逻辑：动因、发展方向和条件》</w:t>
            </w:r>
            <w:r w:rsidR="00E062CC">
              <w:rPr>
                <w:rFonts w:asciiTheme="minorEastAsia" w:hAnsiTheme="minorEastAsia" w:hint="eastAsia"/>
                <w:sz w:val="24"/>
                <w:szCs w:val="24"/>
              </w:rPr>
              <w:t>，</w:t>
            </w:r>
            <w:r w:rsidRPr="00527E19">
              <w:rPr>
                <w:rFonts w:asciiTheme="minorEastAsia" w:hAnsiTheme="minorEastAsia" w:hint="eastAsia"/>
                <w:sz w:val="24"/>
                <w:szCs w:val="24"/>
              </w:rPr>
              <w:t>人大复印资料《中国政治》2011年第8期全文转载</w:t>
            </w:r>
          </w:p>
        </w:tc>
      </w:tr>
      <w:tr w:rsidR="00A4238A" w:rsidTr="00527E19">
        <w:tc>
          <w:tcPr>
            <w:tcW w:w="817" w:type="dxa"/>
          </w:tcPr>
          <w:p w:rsidR="00A4238A" w:rsidRPr="00527E19" w:rsidRDefault="00A4238A" w:rsidP="007729F3">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12</w:t>
            </w:r>
          </w:p>
        </w:tc>
        <w:tc>
          <w:tcPr>
            <w:tcW w:w="7938" w:type="dxa"/>
          </w:tcPr>
          <w:p w:rsidR="00A4238A" w:rsidRPr="00527E19" w:rsidRDefault="00A4238A" w:rsidP="00133EAE">
            <w:pPr>
              <w:spacing w:line="360" w:lineRule="auto"/>
              <w:jc w:val="left"/>
              <w:rPr>
                <w:rFonts w:asciiTheme="minorEastAsia" w:hAnsiTheme="minorEastAsia"/>
                <w:sz w:val="24"/>
                <w:szCs w:val="24"/>
              </w:rPr>
            </w:pPr>
            <w:r w:rsidRPr="00527E19">
              <w:rPr>
                <w:rFonts w:asciiTheme="minorEastAsia" w:hAnsiTheme="minorEastAsia" w:hint="eastAsia"/>
                <w:sz w:val="24"/>
                <w:szCs w:val="24"/>
              </w:rPr>
              <w:t>《草根民主的法律规制——村民自治面临的新问题及法律制度建设》</w:t>
            </w:r>
            <w:r w:rsidR="00133EAE">
              <w:rPr>
                <w:rFonts w:asciiTheme="minorEastAsia" w:hAnsiTheme="minorEastAsia" w:hint="eastAsia"/>
                <w:sz w:val="24"/>
                <w:szCs w:val="24"/>
              </w:rPr>
              <w:t>（专著、合著），</w:t>
            </w:r>
            <w:r w:rsidRPr="00527E19">
              <w:rPr>
                <w:rFonts w:asciiTheme="minorEastAsia" w:hAnsiTheme="minorEastAsia" w:hint="eastAsia"/>
                <w:sz w:val="24"/>
                <w:szCs w:val="24"/>
              </w:rPr>
              <w:t>中国社会科学出版社2013年5</w:t>
            </w:r>
            <w:r w:rsidR="00366358">
              <w:rPr>
                <w:rFonts w:asciiTheme="minorEastAsia" w:hAnsiTheme="minorEastAsia" w:hint="eastAsia"/>
                <w:sz w:val="24"/>
                <w:szCs w:val="24"/>
              </w:rPr>
              <w:t>月第1</w:t>
            </w:r>
            <w:r w:rsidRPr="00527E19">
              <w:rPr>
                <w:rFonts w:asciiTheme="minorEastAsia" w:hAnsiTheme="minorEastAsia" w:hint="eastAsia"/>
                <w:sz w:val="24"/>
                <w:szCs w:val="24"/>
              </w:rPr>
              <w:t>版</w:t>
            </w:r>
          </w:p>
        </w:tc>
      </w:tr>
      <w:tr w:rsidR="00527E19" w:rsidTr="00527E19">
        <w:tc>
          <w:tcPr>
            <w:tcW w:w="817" w:type="dxa"/>
          </w:tcPr>
          <w:p w:rsidR="00527E19" w:rsidRPr="00527E19" w:rsidRDefault="00527E19" w:rsidP="007515D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13</w:t>
            </w:r>
          </w:p>
        </w:tc>
        <w:tc>
          <w:tcPr>
            <w:tcW w:w="7938" w:type="dxa"/>
          </w:tcPr>
          <w:p w:rsidR="00527E19" w:rsidRPr="00527E19" w:rsidRDefault="003A106D" w:rsidP="00432141">
            <w:pPr>
              <w:widowControl/>
              <w:jc w:val="left"/>
              <w:rPr>
                <w:rFonts w:ascii="宋体" w:eastAsia="宋体" w:hAnsi="宋体" w:cs="宋体"/>
                <w:kern w:val="0"/>
                <w:sz w:val="24"/>
                <w:szCs w:val="24"/>
              </w:rPr>
            </w:pPr>
            <w:r>
              <w:rPr>
                <w:rFonts w:ascii="宋体" w:eastAsia="宋体" w:hAnsi="宋体" w:cs="宋体" w:hint="eastAsia"/>
                <w:kern w:val="0"/>
                <w:sz w:val="24"/>
                <w:szCs w:val="24"/>
              </w:rPr>
              <w:t>主撰的</w:t>
            </w:r>
            <w:r w:rsidR="00527E19" w:rsidRPr="00527E19">
              <w:rPr>
                <w:rFonts w:ascii="宋体" w:eastAsia="宋体" w:hAnsi="宋体" w:cs="宋体"/>
                <w:kern w:val="0"/>
                <w:sz w:val="24"/>
                <w:szCs w:val="24"/>
              </w:rPr>
              <w:t>《湖北省村民委员会选举办法修订建议稿》（咨询报告）</w:t>
            </w:r>
            <w:r w:rsidR="00432141" w:rsidRPr="006F4C29">
              <w:rPr>
                <w:rFonts w:ascii="宋体" w:hAnsi="宋体" w:hint="eastAsia"/>
                <w:sz w:val="24"/>
              </w:rPr>
              <w:t>于2011年5月26日被湖北省第十一届人民代表大会常务委员会第二十四次会议通过修订的《湖北省村民委员会选举办法》吸收</w:t>
            </w:r>
          </w:p>
        </w:tc>
      </w:tr>
      <w:tr w:rsidR="00527E19" w:rsidTr="00527E19">
        <w:tc>
          <w:tcPr>
            <w:tcW w:w="817" w:type="dxa"/>
          </w:tcPr>
          <w:p w:rsidR="00527E19" w:rsidRPr="00527E19" w:rsidRDefault="00527E19" w:rsidP="007515D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14</w:t>
            </w:r>
          </w:p>
        </w:tc>
        <w:tc>
          <w:tcPr>
            <w:tcW w:w="7938" w:type="dxa"/>
          </w:tcPr>
          <w:p w:rsidR="00527E19" w:rsidRPr="00527E19" w:rsidRDefault="00527E19" w:rsidP="00666767">
            <w:pPr>
              <w:spacing w:line="360" w:lineRule="auto"/>
              <w:jc w:val="left"/>
              <w:rPr>
                <w:rFonts w:asciiTheme="minorEastAsia" w:hAnsiTheme="minorEastAsia"/>
                <w:b/>
                <w:sz w:val="24"/>
                <w:szCs w:val="24"/>
              </w:rPr>
            </w:pPr>
            <w:r w:rsidRPr="00527E19">
              <w:rPr>
                <w:rFonts w:asciiTheme="minorEastAsia" w:hAnsiTheme="minorEastAsia" w:hint="eastAsia"/>
                <w:bCs/>
                <w:sz w:val="24"/>
                <w:szCs w:val="24"/>
              </w:rPr>
              <w:t>主持国家社科基金项目《城镇化进程中郊区城市化与城乡社会管理一体化研究》（</w:t>
            </w:r>
            <w:r w:rsidRPr="00527E19">
              <w:rPr>
                <w:rFonts w:asciiTheme="minorEastAsia" w:hAnsiTheme="minorEastAsia"/>
                <w:bCs/>
                <w:sz w:val="24"/>
                <w:szCs w:val="24"/>
              </w:rPr>
              <w:t>13BZZ038</w:t>
            </w:r>
            <w:r w:rsidRPr="00527E19">
              <w:rPr>
                <w:rFonts w:asciiTheme="minorEastAsia" w:hAnsiTheme="minorEastAsia" w:hint="eastAsia"/>
                <w:bCs/>
                <w:sz w:val="24"/>
                <w:szCs w:val="24"/>
              </w:rPr>
              <w:t>）</w:t>
            </w:r>
          </w:p>
        </w:tc>
      </w:tr>
      <w:tr w:rsidR="00527E19" w:rsidTr="00527E19">
        <w:tc>
          <w:tcPr>
            <w:tcW w:w="817" w:type="dxa"/>
          </w:tcPr>
          <w:p w:rsidR="00527E19" w:rsidRPr="00527E19" w:rsidRDefault="00527E19" w:rsidP="007515D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15</w:t>
            </w:r>
          </w:p>
        </w:tc>
        <w:tc>
          <w:tcPr>
            <w:tcW w:w="7938" w:type="dxa"/>
          </w:tcPr>
          <w:p w:rsidR="00527E19" w:rsidRPr="00527E19" w:rsidRDefault="00527E19" w:rsidP="002D786B">
            <w:pPr>
              <w:spacing w:line="360" w:lineRule="auto"/>
              <w:jc w:val="left"/>
              <w:rPr>
                <w:rFonts w:asciiTheme="minorEastAsia" w:hAnsiTheme="minorEastAsia"/>
                <w:bCs/>
                <w:sz w:val="24"/>
                <w:szCs w:val="24"/>
              </w:rPr>
            </w:pPr>
            <w:r w:rsidRPr="00527E19">
              <w:rPr>
                <w:rFonts w:asciiTheme="minorEastAsia" w:hAnsiTheme="minorEastAsia" w:hint="eastAsia"/>
                <w:bCs/>
                <w:sz w:val="24"/>
                <w:szCs w:val="24"/>
              </w:rPr>
              <w:t>主持江西省社科规划项目《取予之间的治道变革与国家整合——惠农政策背景下的村社治理研究》（12ZZ04）</w:t>
            </w:r>
          </w:p>
        </w:tc>
      </w:tr>
      <w:tr w:rsidR="00527E19" w:rsidTr="00527E19">
        <w:tc>
          <w:tcPr>
            <w:tcW w:w="817" w:type="dxa"/>
          </w:tcPr>
          <w:p w:rsidR="00527E19" w:rsidRPr="00527E19" w:rsidRDefault="00527E19" w:rsidP="007515D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16</w:t>
            </w:r>
          </w:p>
        </w:tc>
        <w:tc>
          <w:tcPr>
            <w:tcW w:w="7938" w:type="dxa"/>
          </w:tcPr>
          <w:p w:rsidR="00527E19" w:rsidRPr="00527E19" w:rsidRDefault="00527E19" w:rsidP="00666767">
            <w:pPr>
              <w:spacing w:line="360" w:lineRule="auto"/>
              <w:jc w:val="left"/>
              <w:rPr>
                <w:rFonts w:asciiTheme="minorEastAsia" w:hAnsiTheme="minorEastAsia"/>
                <w:b/>
                <w:sz w:val="24"/>
                <w:szCs w:val="24"/>
              </w:rPr>
            </w:pPr>
            <w:r w:rsidRPr="00527E19">
              <w:rPr>
                <w:rFonts w:asciiTheme="minorEastAsia" w:hAnsiTheme="minorEastAsia" w:hint="eastAsia"/>
                <w:bCs/>
                <w:sz w:val="24"/>
                <w:szCs w:val="24"/>
              </w:rPr>
              <w:t>主持中国博士后科学基金第55批资助项目《现代治理背景下农村基层善治研究》（2014M551864）</w:t>
            </w:r>
          </w:p>
        </w:tc>
      </w:tr>
      <w:tr w:rsidR="00527E19" w:rsidTr="00527E19">
        <w:tc>
          <w:tcPr>
            <w:tcW w:w="817" w:type="dxa"/>
          </w:tcPr>
          <w:p w:rsidR="00527E19" w:rsidRPr="00527E19" w:rsidRDefault="00527E19" w:rsidP="00666767">
            <w:pPr>
              <w:spacing w:line="360" w:lineRule="auto"/>
              <w:jc w:val="center"/>
              <w:rPr>
                <w:rFonts w:asciiTheme="minorEastAsia" w:hAnsiTheme="minorEastAsia"/>
                <w:b/>
                <w:sz w:val="24"/>
                <w:szCs w:val="24"/>
              </w:rPr>
            </w:pPr>
            <w:r w:rsidRPr="00527E19">
              <w:rPr>
                <w:rFonts w:asciiTheme="minorEastAsia" w:hAnsiTheme="minorEastAsia" w:hint="eastAsia"/>
                <w:b/>
                <w:sz w:val="24"/>
                <w:szCs w:val="24"/>
              </w:rPr>
              <w:t>17</w:t>
            </w:r>
          </w:p>
        </w:tc>
        <w:tc>
          <w:tcPr>
            <w:tcW w:w="7938" w:type="dxa"/>
          </w:tcPr>
          <w:p w:rsidR="00527E19" w:rsidRPr="00527E19" w:rsidRDefault="00527E19" w:rsidP="00666767">
            <w:pPr>
              <w:spacing w:line="360" w:lineRule="auto"/>
              <w:jc w:val="left"/>
              <w:rPr>
                <w:rFonts w:asciiTheme="minorEastAsia" w:hAnsiTheme="minorEastAsia"/>
                <w:b/>
                <w:sz w:val="24"/>
                <w:szCs w:val="24"/>
              </w:rPr>
            </w:pPr>
            <w:r w:rsidRPr="00527E19">
              <w:rPr>
                <w:rFonts w:asciiTheme="minorEastAsia" w:hAnsiTheme="minorEastAsia" w:hint="eastAsia"/>
                <w:bCs/>
                <w:sz w:val="24"/>
                <w:szCs w:val="24"/>
              </w:rPr>
              <w:t>主持江西省博士后科研项目资助《现代治理背景下提升农村基层治理能力的对策研究》（</w:t>
            </w:r>
            <w:r w:rsidRPr="00527E19">
              <w:rPr>
                <w:rFonts w:asciiTheme="minorEastAsia" w:hAnsiTheme="minorEastAsia"/>
                <w:bCs/>
                <w:sz w:val="24"/>
                <w:szCs w:val="24"/>
              </w:rPr>
              <w:t>2014KY50</w:t>
            </w:r>
            <w:r w:rsidRPr="00527E19">
              <w:rPr>
                <w:rFonts w:asciiTheme="minorEastAsia" w:hAnsiTheme="minorEastAsia" w:hint="eastAsia"/>
                <w:bCs/>
                <w:sz w:val="24"/>
                <w:szCs w:val="24"/>
              </w:rPr>
              <w:t>）</w:t>
            </w:r>
          </w:p>
        </w:tc>
      </w:tr>
    </w:tbl>
    <w:p w:rsidR="009743EA" w:rsidRPr="00212627" w:rsidRDefault="009743EA" w:rsidP="00212627">
      <w:pPr>
        <w:jc w:val="center"/>
        <w:rPr>
          <w:rFonts w:ascii="黑体" w:eastAsia="黑体" w:hAnsi="黑体"/>
          <w:b/>
          <w:sz w:val="36"/>
          <w:szCs w:val="36"/>
        </w:rPr>
      </w:pPr>
    </w:p>
    <w:sectPr w:rsidR="009743EA" w:rsidRPr="00212627" w:rsidSect="00CB60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5E6" w:rsidRDefault="00EA05E6" w:rsidP="00EA05E6">
      <w:r>
        <w:separator/>
      </w:r>
    </w:p>
  </w:endnote>
  <w:endnote w:type="continuationSeparator" w:id="1">
    <w:p w:rsidR="00EA05E6" w:rsidRDefault="00EA05E6" w:rsidP="00EA05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5E6" w:rsidRDefault="00EA05E6" w:rsidP="00EA05E6">
      <w:r>
        <w:separator/>
      </w:r>
    </w:p>
  </w:footnote>
  <w:footnote w:type="continuationSeparator" w:id="1">
    <w:p w:rsidR="00EA05E6" w:rsidRDefault="00EA05E6" w:rsidP="00EA05E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12627"/>
    <w:rsid w:val="000632C1"/>
    <w:rsid w:val="000D26B5"/>
    <w:rsid w:val="00133EAE"/>
    <w:rsid w:val="002061F3"/>
    <w:rsid w:val="00212627"/>
    <w:rsid w:val="002D786B"/>
    <w:rsid w:val="00363685"/>
    <w:rsid w:val="00366358"/>
    <w:rsid w:val="003A106D"/>
    <w:rsid w:val="003B44C2"/>
    <w:rsid w:val="00432141"/>
    <w:rsid w:val="00527E19"/>
    <w:rsid w:val="00562B17"/>
    <w:rsid w:val="00591FD4"/>
    <w:rsid w:val="005E0D8F"/>
    <w:rsid w:val="00605433"/>
    <w:rsid w:val="00666767"/>
    <w:rsid w:val="00731C6F"/>
    <w:rsid w:val="0074335B"/>
    <w:rsid w:val="008C4BF5"/>
    <w:rsid w:val="00923C00"/>
    <w:rsid w:val="0092719F"/>
    <w:rsid w:val="009743EA"/>
    <w:rsid w:val="009A0101"/>
    <w:rsid w:val="00A17469"/>
    <w:rsid w:val="00A4238A"/>
    <w:rsid w:val="00A474C0"/>
    <w:rsid w:val="00BB6ADC"/>
    <w:rsid w:val="00C56589"/>
    <w:rsid w:val="00CB601C"/>
    <w:rsid w:val="00CD629D"/>
    <w:rsid w:val="00DC246C"/>
    <w:rsid w:val="00E062CC"/>
    <w:rsid w:val="00E77A1A"/>
    <w:rsid w:val="00EA05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0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43E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semiHidden/>
    <w:unhideWhenUsed/>
    <w:rsid w:val="00EA05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EA05E6"/>
    <w:rPr>
      <w:sz w:val="18"/>
      <w:szCs w:val="18"/>
    </w:rPr>
  </w:style>
  <w:style w:type="paragraph" w:styleId="a5">
    <w:name w:val="footer"/>
    <w:basedOn w:val="a"/>
    <w:link w:val="Char0"/>
    <w:uiPriority w:val="99"/>
    <w:semiHidden/>
    <w:unhideWhenUsed/>
    <w:rsid w:val="00EA05E6"/>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EA05E6"/>
    <w:rPr>
      <w:sz w:val="18"/>
      <w:szCs w:val="18"/>
    </w:rPr>
  </w:style>
</w:styles>
</file>

<file path=word/webSettings.xml><?xml version="1.0" encoding="utf-8"?>
<w:webSettings xmlns:r="http://schemas.openxmlformats.org/officeDocument/2006/relationships" xmlns:w="http://schemas.openxmlformats.org/wordprocessingml/2006/main">
  <w:divs>
    <w:div w:id="653997055">
      <w:bodyDiv w:val="1"/>
      <w:marLeft w:val="0"/>
      <w:marRight w:val="0"/>
      <w:marTop w:val="0"/>
      <w:marBottom w:val="0"/>
      <w:divBdr>
        <w:top w:val="none" w:sz="0" w:space="0" w:color="auto"/>
        <w:left w:val="none" w:sz="0" w:space="0" w:color="auto"/>
        <w:bottom w:val="none" w:sz="0" w:space="0" w:color="auto"/>
        <w:right w:val="none" w:sz="0" w:space="0" w:color="auto"/>
      </w:divBdr>
      <w:divsChild>
        <w:div w:id="11929542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126</Words>
  <Characters>719</Characters>
  <Application>Microsoft Office Word</Application>
  <DocSecurity>0</DocSecurity>
  <Lines>5</Lines>
  <Paragraphs>1</Paragraphs>
  <ScaleCrop>false</ScaleCrop>
  <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csw20102</dc:creator>
  <cp:lastModifiedBy>csw20102</cp:lastModifiedBy>
  <cp:revision>44</cp:revision>
  <dcterms:created xsi:type="dcterms:W3CDTF">2014-09-18T07:37:00Z</dcterms:created>
  <dcterms:modified xsi:type="dcterms:W3CDTF">2014-09-18T09:00:00Z</dcterms:modified>
</cp:coreProperties>
</file>