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E718C4" w:rsidRPr="00F06010" w:rsidTr="00E718C4">
        <w:trPr>
          <w:tblCellSpacing w:w="0" w:type="dxa"/>
          <w:jc w:val="center"/>
        </w:trPr>
        <w:tc>
          <w:tcPr>
            <w:tcW w:w="0" w:type="auto"/>
            <w:vAlign w:val="center"/>
            <w:hideMark/>
          </w:tcPr>
          <w:p w:rsidR="00E718C4" w:rsidRPr="00F06010" w:rsidRDefault="00E718C4" w:rsidP="00F06010">
            <w:pPr>
              <w:widowControl/>
              <w:spacing w:line="300" w:lineRule="auto"/>
              <w:jc w:val="center"/>
              <w:rPr>
                <w:rFonts w:asciiTheme="minorEastAsia" w:hAnsiTheme="minorEastAsia" w:cs="宋体"/>
                <w:kern w:val="0"/>
                <w:sz w:val="24"/>
                <w:szCs w:val="24"/>
              </w:rPr>
            </w:pPr>
            <w:r w:rsidRPr="00F06010">
              <w:rPr>
                <w:rFonts w:asciiTheme="minorEastAsia" w:hAnsiTheme="minorEastAsia" w:cs="宋体" w:hint="eastAsia"/>
                <w:kern w:val="0"/>
                <w:sz w:val="24"/>
                <w:szCs w:val="24"/>
              </w:rPr>
              <w:t>关于转发《教育部思想政治工作司关于做好“思想政治教育中青年杰出人才支持计划”申报工作的通知》的通知</w:t>
            </w:r>
          </w:p>
        </w:tc>
      </w:tr>
      <w:tr w:rsidR="00E718C4" w:rsidRPr="00F06010" w:rsidTr="00E718C4">
        <w:trPr>
          <w:tblCellSpacing w:w="0" w:type="dxa"/>
          <w:jc w:val="center"/>
        </w:trPr>
        <w:tc>
          <w:tcPr>
            <w:tcW w:w="0" w:type="auto"/>
            <w:vAlign w:val="center"/>
            <w:hideMark/>
          </w:tcPr>
          <w:p w:rsidR="00E718C4" w:rsidRPr="00F06010" w:rsidRDefault="00E718C4" w:rsidP="00F06010">
            <w:pPr>
              <w:widowControl/>
              <w:spacing w:line="300" w:lineRule="auto"/>
              <w:jc w:val="center"/>
              <w:rPr>
                <w:rFonts w:asciiTheme="minorEastAsia" w:hAnsiTheme="minorEastAsia" w:cs="宋体"/>
                <w:kern w:val="0"/>
                <w:sz w:val="24"/>
                <w:szCs w:val="24"/>
              </w:rPr>
            </w:pPr>
            <w:r w:rsidRPr="00F06010">
              <w:rPr>
                <w:rFonts w:asciiTheme="minorEastAsia" w:hAnsiTheme="minorEastAsia" w:cs="宋体" w:hint="eastAsia"/>
                <w:b/>
                <w:bCs/>
                <w:kern w:val="0"/>
                <w:sz w:val="24"/>
                <w:szCs w:val="24"/>
              </w:rPr>
              <w:t>更新时间：</w:t>
            </w:r>
            <w:r w:rsidRPr="00F06010">
              <w:rPr>
                <w:rFonts w:asciiTheme="minorEastAsia" w:hAnsiTheme="minorEastAsia" w:cs="宋体" w:hint="eastAsia"/>
                <w:kern w:val="0"/>
                <w:sz w:val="24"/>
                <w:szCs w:val="24"/>
              </w:rPr>
              <w:t xml:space="preserve"> 2014-09-02 10:59:44</w:t>
            </w:r>
          </w:p>
        </w:tc>
      </w:tr>
      <w:tr w:rsidR="00E718C4" w:rsidRPr="00F06010" w:rsidTr="00E718C4">
        <w:trPr>
          <w:tblCellSpacing w:w="0" w:type="dxa"/>
          <w:jc w:val="center"/>
        </w:trPr>
        <w:tc>
          <w:tcPr>
            <w:tcW w:w="0" w:type="auto"/>
            <w:vAlign w:val="center"/>
            <w:hideMark/>
          </w:tcPr>
          <w:p w:rsidR="00E718C4" w:rsidRPr="00F06010" w:rsidRDefault="00E718C4" w:rsidP="00F06010">
            <w:pPr>
              <w:widowControl/>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各高校：</w:t>
            </w:r>
          </w:p>
          <w:p w:rsidR="00E718C4" w:rsidRPr="00F06010" w:rsidRDefault="00E718C4" w:rsidP="00F06010">
            <w:pPr>
              <w:widowControl/>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 xml:space="preserve">　　现将《教育部思想政治工作司关于做好“思想政治教育</w:t>
            </w:r>
            <w:r w:rsidRPr="00F06010">
              <w:rPr>
                <w:rFonts w:asciiTheme="minorEastAsia" w:hAnsiTheme="minorEastAsia" w:cs="宋体" w:hint="eastAsia"/>
                <w:kern w:val="0"/>
                <w:sz w:val="24"/>
                <w:szCs w:val="24"/>
              </w:rPr>
              <w:br/>
              <w:t xml:space="preserve">　　中青年杰出人才支持计划”申报工作的通知》转发给你们。请根据文件精神，认真做好申报和推荐工作，每所学校限报1名候选人。候选人的申报表和支撑材料请于9月22日前报省教育厅社政处。学院要求申报表和支撑材料在9月19日（星期五）下班之前，交材料交给2419廖燕华办公室。逾期不候。</w:t>
            </w:r>
          </w:p>
          <w:p w:rsidR="00E718C4" w:rsidRPr="00F06010" w:rsidRDefault="00E718C4" w:rsidP="00F06010">
            <w:pPr>
              <w:widowControl/>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 xml:space="preserve">　　地址：南昌市红角洲赣江南大道2888号江西省教育厅社政处。联系人：杨联愚</w:t>
            </w:r>
          </w:p>
          <w:p w:rsidR="00E718C4" w:rsidRPr="00F06010" w:rsidRDefault="00E718C4" w:rsidP="00F06010">
            <w:pPr>
              <w:widowControl/>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 xml:space="preserve">　　联系电话：0791-86765068。邮箱：</w:t>
            </w:r>
            <w:hyperlink r:id="rId6" w:history="1">
              <w:r w:rsidRPr="00F06010">
                <w:rPr>
                  <w:rFonts w:asciiTheme="minorEastAsia" w:hAnsiTheme="minorEastAsia" w:cs="宋体" w:hint="eastAsia"/>
                  <w:color w:val="333333"/>
                  <w:kern w:val="0"/>
                  <w:sz w:val="24"/>
                  <w:szCs w:val="24"/>
                  <w:bdr w:val="none" w:sz="0" w:space="0" w:color="auto" w:frame="1"/>
                </w:rPr>
                <w:t>542665991@qq.com</w:t>
              </w:r>
            </w:hyperlink>
          </w:p>
          <w:p w:rsidR="00E718C4" w:rsidRPr="00F06010" w:rsidRDefault="00E718C4" w:rsidP="00F06010">
            <w:pPr>
              <w:widowControl/>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 xml:space="preserve">　　</w:t>
            </w:r>
            <w:r w:rsidRPr="00F06010">
              <w:rPr>
                <w:rFonts w:asciiTheme="minorEastAsia" w:hAnsiTheme="minorEastAsia" w:cs="宋体" w:hint="eastAsia"/>
                <w:b/>
                <w:bCs/>
                <w:kern w:val="0"/>
                <w:sz w:val="24"/>
                <w:szCs w:val="24"/>
              </w:rPr>
              <w:t>附件：</w:t>
            </w:r>
            <w:hyperlink r:id="rId7" w:tgtFrame="_blank" w:history="1">
              <w:r w:rsidRPr="00F06010">
                <w:rPr>
                  <w:rFonts w:asciiTheme="minorEastAsia" w:hAnsiTheme="minorEastAsia" w:cs="宋体" w:hint="eastAsia"/>
                  <w:color w:val="333333"/>
                  <w:kern w:val="0"/>
                  <w:sz w:val="24"/>
                  <w:szCs w:val="24"/>
                  <w:bdr w:val="none" w:sz="0" w:space="0" w:color="auto" w:frame="1"/>
                </w:rPr>
                <w:t>教育部思想政治工作司关于做好“思想政治教育中青年杰出人才支持计划”申报工作的通知.doc</w:t>
              </w:r>
            </w:hyperlink>
          </w:p>
          <w:p w:rsidR="00E718C4" w:rsidRPr="00F06010" w:rsidRDefault="00E718C4" w:rsidP="00F06010">
            <w:pPr>
              <w:widowControl/>
              <w:spacing w:line="300" w:lineRule="auto"/>
              <w:jc w:val="center"/>
              <w:rPr>
                <w:rFonts w:asciiTheme="minorEastAsia" w:hAnsiTheme="minorEastAsia" w:cs="宋体"/>
                <w:kern w:val="0"/>
                <w:sz w:val="24"/>
                <w:szCs w:val="24"/>
              </w:rPr>
            </w:pPr>
            <w:r w:rsidRPr="00F06010">
              <w:rPr>
                <w:rFonts w:asciiTheme="minorEastAsia" w:hAnsiTheme="minorEastAsia" w:cs="宋体" w:hint="eastAsia"/>
                <w:kern w:val="0"/>
                <w:sz w:val="24"/>
                <w:szCs w:val="24"/>
              </w:rPr>
              <w:t>江西省教育厅社政处</w:t>
            </w:r>
          </w:p>
          <w:p w:rsidR="00E718C4" w:rsidRPr="00F06010" w:rsidRDefault="00E718C4" w:rsidP="00F06010">
            <w:pPr>
              <w:widowControl/>
              <w:spacing w:line="300" w:lineRule="auto"/>
              <w:jc w:val="center"/>
              <w:rPr>
                <w:rFonts w:asciiTheme="minorEastAsia" w:hAnsiTheme="minorEastAsia" w:cs="宋体"/>
                <w:kern w:val="0"/>
                <w:sz w:val="24"/>
                <w:szCs w:val="24"/>
              </w:rPr>
            </w:pPr>
            <w:r w:rsidRPr="00F06010">
              <w:rPr>
                <w:rFonts w:asciiTheme="minorEastAsia" w:hAnsiTheme="minorEastAsia" w:cs="宋体" w:hint="eastAsia"/>
                <w:kern w:val="0"/>
                <w:sz w:val="24"/>
                <w:szCs w:val="24"/>
              </w:rPr>
              <w:t>2014年9月1日</w:t>
            </w:r>
          </w:p>
        </w:tc>
      </w:tr>
    </w:tbl>
    <w:p w:rsidR="00E718C4" w:rsidRPr="00F06010" w:rsidRDefault="00E718C4" w:rsidP="00F06010">
      <w:pPr>
        <w:widowControl/>
        <w:shd w:val="clear" w:color="auto" w:fill="FFFFFF"/>
        <w:spacing w:after="420"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 </w:t>
      </w:r>
    </w:p>
    <w:p w:rsidR="00E718C4" w:rsidRPr="00F06010" w:rsidRDefault="00E718C4" w:rsidP="00F06010">
      <w:pPr>
        <w:widowControl/>
        <w:shd w:val="clear" w:color="auto" w:fill="FFFFFF"/>
        <w:spacing w:line="300" w:lineRule="auto"/>
        <w:jc w:val="center"/>
        <w:rPr>
          <w:rFonts w:asciiTheme="minorEastAsia" w:hAnsiTheme="minorEastAsia" w:cs="宋体"/>
          <w:kern w:val="0"/>
          <w:sz w:val="24"/>
          <w:szCs w:val="24"/>
        </w:rPr>
      </w:pPr>
      <w:r w:rsidRPr="00F06010">
        <w:rPr>
          <w:rFonts w:asciiTheme="minorEastAsia" w:hAnsiTheme="minorEastAsia" w:cs="宋体" w:hint="eastAsia"/>
          <w:kern w:val="0"/>
          <w:sz w:val="24"/>
          <w:szCs w:val="24"/>
        </w:rPr>
        <w:t>教育部思想政治工作司关于做好“思想政治教育</w:t>
      </w:r>
      <w:r w:rsidRPr="00F06010">
        <w:rPr>
          <w:rFonts w:asciiTheme="minorEastAsia" w:hAnsiTheme="minorEastAsia" w:cs="宋体" w:hint="eastAsia"/>
          <w:kern w:val="0"/>
          <w:sz w:val="24"/>
          <w:szCs w:val="24"/>
        </w:rPr>
        <w:br/>
        <w:t>中青年杰出人才支持计划”申报工作的通知</w:t>
      </w:r>
    </w:p>
    <w:p w:rsidR="00E718C4" w:rsidRPr="00F06010" w:rsidRDefault="00E718C4" w:rsidP="00F06010">
      <w:pPr>
        <w:widowControl/>
        <w:shd w:val="clear" w:color="auto" w:fill="FFFFFF"/>
        <w:spacing w:line="300" w:lineRule="auto"/>
        <w:jc w:val="right"/>
        <w:rPr>
          <w:rFonts w:asciiTheme="minorEastAsia" w:hAnsiTheme="minorEastAsia" w:cs="宋体"/>
          <w:kern w:val="0"/>
          <w:sz w:val="24"/>
          <w:szCs w:val="24"/>
        </w:rPr>
      </w:pPr>
      <w:r w:rsidRPr="00F06010">
        <w:rPr>
          <w:rFonts w:asciiTheme="minorEastAsia" w:hAnsiTheme="minorEastAsia" w:cs="宋体" w:hint="eastAsia"/>
          <w:kern w:val="0"/>
          <w:sz w:val="24"/>
          <w:szCs w:val="24"/>
        </w:rPr>
        <w:t>教思政司函[2014]39号</w:t>
      </w:r>
    </w:p>
    <w:p w:rsidR="00E718C4" w:rsidRPr="00F06010" w:rsidRDefault="00E718C4" w:rsidP="00F06010">
      <w:pPr>
        <w:widowControl/>
        <w:shd w:val="clear" w:color="auto" w:fill="FFFFFF"/>
        <w:spacing w:line="300" w:lineRule="auto"/>
        <w:jc w:val="center"/>
        <w:rPr>
          <w:rFonts w:asciiTheme="minorEastAsia" w:hAnsiTheme="minorEastAsia" w:cs="宋体"/>
          <w:kern w:val="0"/>
          <w:sz w:val="24"/>
          <w:szCs w:val="24"/>
        </w:rPr>
      </w:pPr>
      <w:r w:rsidRPr="00F06010">
        <w:rPr>
          <w:rFonts w:asciiTheme="minorEastAsia" w:hAnsiTheme="minorEastAsia" w:cs="宋体" w:hint="eastAsia"/>
          <w:kern w:val="0"/>
          <w:sz w:val="24"/>
          <w:szCs w:val="24"/>
        </w:rPr>
        <w:t> </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各省、自治区、直辖市党委教育工作部门、教育厅(教委)，新疆生产建设兵团教育局，部属各高等学校：</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根据教育部2014年工作要点安排，为深入学习贯彻党的十八大和十八届三中全会精神，落实立德树人根本任务，加强高校思想政治教育队伍建设，教育部思政司决定从2014年起实施“思想政治教育中青年杰出人才支持计划”。现将有关申报工作通知如下：</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一、指导思想和培养目标</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全面加强思想政治教育队伍建设，引导和鼓励中青年思想政治教育工作者注重理论水平和综合素质的提升，探索和创新实践工作模式。培养一批坚持正确的政治方向、工作业绩突出、学术水平较高、理论宣讲能力较强的名嘴、名家，推出一批理论联系实际的有影响力、说服力的名篇、名著，提升思想政治教育科学化水平。</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二、申报条件</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lastRenderedPageBreak/>
        <w:t>1．热爱祖国，热爱人民，拥护中国共产党的领导，拥护中国特色社会主义制度。遵守宪法和法律法规。贯彻党的教育方针，热爱党的教育事业，坚持立德树人，为人师表。</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2．在思想政治教育领域的理论研究、教育教学、人才培养等方面具有一定的成果和良好的发展潜力；在思想政治教育工作制度体系建设、工作项目设计、内容形式拓展、方法路径创新等提升思想政治教育工作科学化水平的实践中具有先进的理念和一定的典型经验。</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3. 具有一定的科学研究能力、实践创新能力和理论宣讲能力，能结合工作实践在思想政治教育领域开展深入研究；能够领衔较高水平的科研团队，主持省部级以上科研课题；能推动理论与实践的结合，促进成果的转化应用；能在大学生中有效开展理论阐释和主题教育。</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4．原则上具有副高级以上专业技术职称，年龄不超过45周岁。</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5．申报范围：全国普通高等学校从事思想政治教育研究和实践的相关人员，鼓励其他相关学科领域有志于从事思想政治教育研究与实践的优秀人才报名参加。</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三、工作任务</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获评列入支持计划应承担以下工作任务：</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1．围绕思想政治教育理论与实践中的热点难点问题开展调查研究，提交高质量的调研报告或政策咨询报告，在网络或重要报刊发表有影响力、说服力的研究文章，编写出版高水平著作或通俗理论读物。</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2．支持期限内每年适时举办思想政治教育热点难点问题、前沿性规律性问题学术研讨会，推广转化相关研究成果和实践创新经验。</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3．参与教育部大学生思想政治教育名师宣讲团，每年到各地各高校开展理论宣讲3-5场。</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4．坚持既出成果，又出人才，能培养和锻炼一支思想政治教育领域的理论研究或实践创新队伍。</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四、申报办法</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1．申报数量</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（1）部委直属高校可直接申报，每校限报1人。</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（2）各省级教育工作部门负责遴选推荐地方院校3人（不含部委直属高校，每校限报1人）。</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2．申报材料</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（1）申报表（见附件）。请按填表说明填写相关信息，“未来规划”部分要求文字简洁、重点突出，字数在3000字以内。学校党委意见一栏请填写150字左右的详细推荐意见。</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lastRenderedPageBreak/>
        <w:t>（2）支撑材料。根据工作任务要求，进一步细化形成任务计划书。可根据实际需要，提供申报表中涉及的获奖证书（复印件）、科研成果以及开展工作相关的视频、图片等辅助资料。</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3．申报要求</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申报表、支撑材料纸质版需经学校党委核实并加盖学校党委公章。经省级教育部门推荐的地方院校申报表，另需加盖省（自治区）党委教育工作部门、教育厅（教委）公章。所有材料（电子版刻制成光盘）需邮寄至教育部思政司思政处。教育部直属高校直接邮寄，地方院校由省级教育工作部门统一邮寄，截止时间：2014年9月30日。逾期不予受理（以邮戳为准）。</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五、评审与管理</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1．教育部思政司组织专家，按照统筹规划、突出实践、择优支持、公正公平的原则，开展评审工作。</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2．各位专家对申请材料进行初步评审，提出初选名单，再针对初选入围名单组织终评答辩，并提出建议支持方案。</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3．教育部思政司分3年给予每人共15万元经费支持。支持经费主要用于自主选题研究、人才培养、团队建设、论文发表、书籍出版、学术活动、理论宣讲等，一次核定，分年度拨款。各申报单位负责经费的有效使用和管理。地方和高校可配套给予经费支持。</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4．入选者在支持期内每年须填写《思想政治教育中青年杰出人才支持计划年度进展报告》，并附相关材料，经所在高等学校通过主管部门向教育部思政司报送当年计划的执行情况。教育部思政司组织专家对报告进行审读，对下一步工作提出改进的意见和建议并反馈。</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5．“思想政治教育中青年杰出人才支持计划”支持期结束，入选者要填写《思想政治教育中青年杰出人才支持计划总结报告》，并附相关材料，包括专著、系列论文、研究报告等；支持期间开展思想政治教育工作情况、效果及社会影响等。经所在高等学校和主管部门审核后报送教育部思政司。</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b/>
          <w:bCs/>
          <w:kern w:val="0"/>
          <w:sz w:val="24"/>
          <w:szCs w:val="24"/>
        </w:rPr>
        <w:t>六、联系方式</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联系人：曹威威 010-66096328</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邮寄地址：北京市西城区西单大木仓胡同35号教育部思政司思政处（邮编：100816）</w:t>
      </w:r>
    </w:p>
    <w:p w:rsidR="00E718C4" w:rsidRPr="00F06010" w:rsidRDefault="00E718C4" w:rsidP="00F06010">
      <w:pPr>
        <w:widowControl/>
        <w:shd w:val="clear" w:color="auto" w:fill="FFFFFF"/>
        <w:spacing w:line="300" w:lineRule="auto"/>
        <w:jc w:val="left"/>
        <w:rPr>
          <w:rFonts w:asciiTheme="minorEastAsia" w:hAnsiTheme="minorEastAsia" w:cs="宋体"/>
          <w:kern w:val="0"/>
          <w:sz w:val="24"/>
          <w:szCs w:val="24"/>
        </w:rPr>
      </w:pPr>
      <w:r w:rsidRPr="00F06010">
        <w:rPr>
          <w:rFonts w:asciiTheme="minorEastAsia" w:hAnsiTheme="minorEastAsia" w:cs="宋体" w:hint="eastAsia"/>
          <w:kern w:val="0"/>
          <w:sz w:val="24"/>
          <w:szCs w:val="24"/>
        </w:rPr>
        <w:t>附件： </w:t>
      </w:r>
      <w:r w:rsidRPr="00F06010">
        <w:rPr>
          <w:rFonts w:asciiTheme="minorEastAsia" w:hAnsiTheme="minorEastAsia" w:cs="宋体"/>
          <w:noProof/>
          <w:kern w:val="0"/>
          <w:sz w:val="24"/>
          <w:szCs w:val="24"/>
        </w:rPr>
        <w:drawing>
          <wp:inline distT="0" distB="0" distL="0" distR="0">
            <wp:extent cx="171450" cy="171450"/>
            <wp:effectExtent l="19050" t="0" r="0" b="0"/>
            <wp:docPr id="1" name="图片 1" descr="http://zf.jxnu.edu.cn/control/FCKeditor/editor/images/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f.jxnu.edu.cn/control/FCKeditor/editor/images/file/doc.gif"/>
                    <pic:cNvPicPr>
                      <a:picLocks noChangeAspect="1" noChangeArrowheads="1"/>
                    </pic:cNvPicPr>
                  </pic:nvPicPr>
                  <pic:blipFill>
                    <a:blip r:embed="rId8"/>
                    <a:srcRect/>
                    <a:stretch>
                      <a:fillRect/>
                    </a:stretch>
                  </pic:blipFill>
                  <pic:spPr bwMode="auto">
                    <a:xfrm>
                      <a:off x="0" y="0"/>
                      <a:ext cx="171450" cy="171450"/>
                    </a:xfrm>
                    <a:prstGeom prst="rect">
                      <a:avLst/>
                    </a:prstGeom>
                    <a:noFill/>
                    <a:ln w="9525">
                      <a:noFill/>
                      <a:miter lim="800000"/>
                      <a:headEnd/>
                      <a:tailEnd/>
                    </a:ln>
                  </pic:spPr>
                </pic:pic>
              </a:graphicData>
            </a:graphic>
          </wp:inline>
        </w:drawing>
      </w:r>
      <w:hyperlink r:id="rId9" w:tgtFrame="_blank" w:history="1">
        <w:r w:rsidRPr="00F06010">
          <w:rPr>
            <w:rFonts w:asciiTheme="minorEastAsia" w:hAnsiTheme="minorEastAsia" w:cs="宋体"/>
            <w:color w:val="5D5D5D"/>
            <w:kern w:val="0"/>
            <w:sz w:val="24"/>
            <w:szCs w:val="24"/>
          </w:rPr>
          <w:t>申报表.doc</w:t>
        </w:r>
      </w:hyperlink>
    </w:p>
    <w:p w:rsidR="00E718C4" w:rsidRPr="00F06010" w:rsidRDefault="00E718C4" w:rsidP="00F06010">
      <w:pPr>
        <w:widowControl/>
        <w:shd w:val="clear" w:color="auto" w:fill="FFFFFF"/>
        <w:spacing w:line="300" w:lineRule="auto"/>
        <w:jc w:val="right"/>
        <w:rPr>
          <w:rFonts w:asciiTheme="minorEastAsia" w:hAnsiTheme="minorEastAsia" w:cs="宋体"/>
          <w:kern w:val="0"/>
          <w:sz w:val="24"/>
          <w:szCs w:val="24"/>
        </w:rPr>
      </w:pPr>
      <w:r w:rsidRPr="00F06010">
        <w:rPr>
          <w:rFonts w:asciiTheme="minorEastAsia" w:hAnsiTheme="minorEastAsia" w:cs="宋体" w:hint="eastAsia"/>
          <w:kern w:val="0"/>
          <w:sz w:val="24"/>
          <w:szCs w:val="24"/>
        </w:rPr>
        <w:t> </w:t>
      </w:r>
    </w:p>
    <w:p w:rsidR="00E718C4" w:rsidRPr="00F06010" w:rsidRDefault="00E718C4" w:rsidP="00F06010">
      <w:pPr>
        <w:widowControl/>
        <w:shd w:val="clear" w:color="auto" w:fill="FFFFFF"/>
        <w:spacing w:line="300" w:lineRule="auto"/>
        <w:jc w:val="right"/>
        <w:rPr>
          <w:rFonts w:asciiTheme="minorEastAsia" w:hAnsiTheme="minorEastAsia" w:cs="宋体"/>
          <w:kern w:val="0"/>
          <w:sz w:val="24"/>
          <w:szCs w:val="24"/>
        </w:rPr>
      </w:pPr>
      <w:r w:rsidRPr="00F06010">
        <w:rPr>
          <w:rFonts w:asciiTheme="minorEastAsia" w:hAnsiTheme="minorEastAsia" w:cs="宋体" w:hint="eastAsia"/>
          <w:kern w:val="0"/>
          <w:sz w:val="24"/>
          <w:szCs w:val="24"/>
        </w:rPr>
        <w:t>教育部思想政治工作司</w:t>
      </w:r>
    </w:p>
    <w:p w:rsidR="00E718C4" w:rsidRPr="00F06010" w:rsidRDefault="00E718C4" w:rsidP="00F06010">
      <w:pPr>
        <w:widowControl/>
        <w:shd w:val="clear" w:color="auto" w:fill="FFFFFF"/>
        <w:spacing w:line="300" w:lineRule="auto"/>
        <w:jc w:val="right"/>
        <w:rPr>
          <w:rFonts w:asciiTheme="minorEastAsia" w:hAnsiTheme="minorEastAsia" w:cs="宋体"/>
          <w:kern w:val="0"/>
          <w:sz w:val="24"/>
          <w:szCs w:val="24"/>
        </w:rPr>
      </w:pPr>
      <w:r w:rsidRPr="00F06010">
        <w:rPr>
          <w:rFonts w:asciiTheme="minorEastAsia" w:hAnsiTheme="minorEastAsia" w:cs="宋体" w:hint="eastAsia"/>
          <w:kern w:val="0"/>
          <w:sz w:val="24"/>
          <w:szCs w:val="24"/>
        </w:rPr>
        <w:t>2014年7月3日</w:t>
      </w:r>
    </w:p>
    <w:p w:rsidR="000A232A" w:rsidRPr="00F06010" w:rsidRDefault="000A232A" w:rsidP="00F06010">
      <w:pPr>
        <w:spacing w:line="300" w:lineRule="auto"/>
        <w:rPr>
          <w:rFonts w:asciiTheme="minorEastAsia" w:hAnsiTheme="minorEastAsia"/>
          <w:sz w:val="24"/>
          <w:szCs w:val="24"/>
        </w:rPr>
      </w:pPr>
    </w:p>
    <w:sectPr w:rsidR="000A232A" w:rsidRPr="00F06010" w:rsidSect="000A23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010" w:rsidRDefault="00F06010" w:rsidP="00F06010">
      <w:r>
        <w:separator/>
      </w:r>
    </w:p>
  </w:endnote>
  <w:endnote w:type="continuationSeparator" w:id="1">
    <w:p w:rsidR="00F06010" w:rsidRDefault="00F06010" w:rsidP="00F060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010" w:rsidRDefault="00F06010" w:rsidP="00F06010">
      <w:r>
        <w:separator/>
      </w:r>
    </w:p>
  </w:footnote>
  <w:footnote w:type="continuationSeparator" w:id="1">
    <w:p w:rsidR="00F06010" w:rsidRDefault="00F06010" w:rsidP="00F060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18C4"/>
    <w:rsid w:val="000A232A"/>
    <w:rsid w:val="000B550E"/>
    <w:rsid w:val="00E718C4"/>
    <w:rsid w:val="00F060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3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718C4"/>
    <w:rPr>
      <w:rFonts w:ascii="微软雅黑" w:eastAsia="微软雅黑" w:hAnsi="微软雅黑" w:hint="eastAsia"/>
      <w:b w:val="0"/>
      <w:bCs w:val="0"/>
      <w:strike w:val="0"/>
      <w:dstrike w:val="0"/>
      <w:color w:val="5D5D5D"/>
      <w:sz w:val="21"/>
      <w:szCs w:val="21"/>
      <w:u w:val="none"/>
      <w:effect w:val="none"/>
      <w:bdr w:val="none" w:sz="0" w:space="0" w:color="auto" w:frame="1"/>
    </w:rPr>
  </w:style>
  <w:style w:type="paragraph" w:styleId="a4">
    <w:name w:val="Normal (Web)"/>
    <w:basedOn w:val="a"/>
    <w:uiPriority w:val="99"/>
    <w:semiHidden/>
    <w:unhideWhenUsed/>
    <w:rsid w:val="00E718C4"/>
    <w:pPr>
      <w:widowControl/>
      <w:spacing w:after="420" w:line="420" w:lineRule="atLeast"/>
      <w:jc w:val="left"/>
    </w:pPr>
    <w:rPr>
      <w:rFonts w:ascii="宋体" w:eastAsia="宋体" w:hAnsi="宋体" w:cs="宋体"/>
      <w:kern w:val="0"/>
      <w:sz w:val="24"/>
      <w:szCs w:val="24"/>
    </w:rPr>
  </w:style>
  <w:style w:type="character" w:styleId="a5">
    <w:name w:val="Strong"/>
    <w:basedOn w:val="a0"/>
    <w:uiPriority w:val="22"/>
    <w:qFormat/>
    <w:rsid w:val="00E718C4"/>
    <w:rPr>
      <w:b/>
      <w:bCs/>
    </w:rPr>
  </w:style>
  <w:style w:type="paragraph" w:styleId="a6">
    <w:name w:val="Balloon Text"/>
    <w:basedOn w:val="a"/>
    <w:link w:val="Char"/>
    <w:uiPriority w:val="99"/>
    <w:semiHidden/>
    <w:unhideWhenUsed/>
    <w:rsid w:val="00E718C4"/>
    <w:rPr>
      <w:sz w:val="18"/>
      <w:szCs w:val="18"/>
    </w:rPr>
  </w:style>
  <w:style w:type="character" w:customStyle="1" w:styleId="Char">
    <w:name w:val="批注框文本 Char"/>
    <w:basedOn w:val="a0"/>
    <w:link w:val="a6"/>
    <w:uiPriority w:val="99"/>
    <w:semiHidden/>
    <w:rsid w:val="00E718C4"/>
    <w:rPr>
      <w:sz w:val="18"/>
      <w:szCs w:val="18"/>
    </w:rPr>
  </w:style>
  <w:style w:type="paragraph" w:styleId="a7">
    <w:name w:val="header"/>
    <w:basedOn w:val="a"/>
    <w:link w:val="Char0"/>
    <w:uiPriority w:val="99"/>
    <w:semiHidden/>
    <w:unhideWhenUsed/>
    <w:rsid w:val="00F0601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F06010"/>
    <w:rPr>
      <w:sz w:val="18"/>
      <w:szCs w:val="18"/>
    </w:rPr>
  </w:style>
  <w:style w:type="paragraph" w:styleId="a8">
    <w:name w:val="footer"/>
    <w:basedOn w:val="a"/>
    <w:link w:val="Char1"/>
    <w:uiPriority w:val="99"/>
    <w:semiHidden/>
    <w:unhideWhenUsed/>
    <w:rsid w:val="00F0601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F06010"/>
    <w:rPr>
      <w:sz w:val="18"/>
      <w:szCs w:val="18"/>
    </w:rPr>
  </w:style>
</w:styles>
</file>

<file path=word/webSettings.xml><?xml version="1.0" encoding="utf-8"?>
<w:webSettings xmlns:r="http://schemas.openxmlformats.org/officeDocument/2006/relationships" xmlns:w="http://schemas.openxmlformats.org/wordprocessingml/2006/main">
  <w:divs>
    <w:div w:id="725564128">
      <w:bodyDiv w:val="1"/>
      <w:marLeft w:val="0"/>
      <w:marRight w:val="0"/>
      <w:marTop w:val="0"/>
      <w:marBottom w:val="0"/>
      <w:divBdr>
        <w:top w:val="none" w:sz="0" w:space="0" w:color="auto"/>
        <w:left w:val="none" w:sz="0" w:space="0" w:color="auto"/>
        <w:bottom w:val="none" w:sz="0" w:space="0" w:color="auto"/>
        <w:right w:val="none" w:sz="0" w:space="0" w:color="auto"/>
      </w:divBdr>
      <w:divsChild>
        <w:div w:id="1305234909">
          <w:marLeft w:val="0"/>
          <w:marRight w:val="0"/>
          <w:marTop w:val="75"/>
          <w:marBottom w:val="0"/>
          <w:divBdr>
            <w:top w:val="single" w:sz="6" w:space="0" w:color="CCCCCC"/>
            <w:left w:val="single" w:sz="6" w:space="0" w:color="CCCCCC"/>
            <w:bottom w:val="single" w:sz="6" w:space="0" w:color="CCCCCC"/>
            <w:right w:val="single" w:sz="6" w:space="0" w:color="CCCCCC"/>
          </w:divBdr>
          <w:divsChild>
            <w:div w:id="798645039">
              <w:marLeft w:val="0"/>
              <w:marRight w:val="0"/>
              <w:marTop w:val="150"/>
              <w:marBottom w:val="300"/>
              <w:divBdr>
                <w:top w:val="dashed" w:sz="6" w:space="0" w:color="D7D7D7"/>
                <w:left w:val="none" w:sz="0" w:space="0" w:color="auto"/>
                <w:bottom w:val="none" w:sz="0" w:space="0" w:color="auto"/>
                <w:right w:val="none" w:sz="0" w:space="0" w:color="auto"/>
              </w:divBdr>
              <w:divsChild>
                <w:div w:id="29953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webSettings" Target="webSettings.xml"/><Relationship Id="rId7" Type="http://schemas.openxmlformats.org/officeDocument/2006/relationships/hyperlink" Target="http://www.jxedu.gov.cn/resource/eduweb/infopub/2014/09/2014090210593892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542665991@qq.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zf.jxnu.edu.cn/picture/article/29/8e/e8/67016def4f849234c79bafc03c8d/6396f478-68a8-4739-806c-c999a506f47e.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411</Words>
  <Characters>2344</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csw20102</dc:creator>
  <cp:lastModifiedBy>csw20102</cp:lastModifiedBy>
  <cp:revision>2</cp:revision>
  <dcterms:created xsi:type="dcterms:W3CDTF">2014-09-16T08:55:00Z</dcterms:created>
  <dcterms:modified xsi:type="dcterms:W3CDTF">2014-09-18T09:08:00Z</dcterms:modified>
</cp:coreProperties>
</file>