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center"/>
        <w:rPr>
          <w:rFonts w:hint="eastAsia" w:ascii="微软雅黑" w:hAnsi="微软雅黑" w:eastAsia="微软雅黑" w:cs="微软雅黑"/>
          <w:b/>
          <w:bCs/>
          <w:i w:val="0"/>
          <w:iCs w:val="0"/>
          <w:caps w:val="0"/>
          <w:color w:val="000000"/>
          <w:spacing w:val="0"/>
          <w:sz w:val="36"/>
          <w:szCs w:val="36"/>
          <w:shd w:val="clear" w:fill="FFFFFF"/>
        </w:rPr>
      </w:pPr>
      <w:r>
        <w:rPr>
          <w:rFonts w:hint="eastAsia" w:ascii="微软雅黑" w:hAnsi="微软雅黑" w:eastAsia="微软雅黑" w:cs="微软雅黑"/>
          <w:b/>
          <w:bCs/>
          <w:i w:val="0"/>
          <w:iCs w:val="0"/>
          <w:caps w:val="0"/>
          <w:color w:val="000000"/>
          <w:spacing w:val="0"/>
          <w:sz w:val="36"/>
          <w:szCs w:val="36"/>
          <w:shd w:val="clear" w:fill="FFFFFF"/>
        </w:rPr>
        <w:t>关于2023年度教育部人文社会科学研究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center"/>
        <w:rPr>
          <w:rFonts w:hint="eastAsia" w:ascii="仿宋" w:hAnsi="仿宋" w:eastAsia="仿宋" w:cs="仿宋"/>
          <w:color w:val="000000"/>
          <w:sz w:val="32"/>
          <w:szCs w:val="32"/>
        </w:rPr>
      </w:pPr>
      <w:r>
        <w:rPr>
          <w:rFonts w:hint="eastAsia" w:ascii="微软雅黑" w:hAnsi="微软雅黑" w:eastAsia="微软雅黑" w:cs="微软雅黑"/>
          <w:b/>
          <w:bCs/>
          <w:i w:val="0"/>
          <w:iCs w:val="0"/>
          <w:caps w:val="0"/>
          <w:color w:val="000000"/>
          <w:spacing w:val="0"/>
          <w:sz w:val="36"/>
          <w:szCs w:val="36"/>
          <w:shd w:val="clear" w:fill="FFFFFF"/>
        </w:rPr>
        <w:t>一般项目申报工作的通知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jc w:val="both"/>
        <w:rPr>
          <w:rFonts w:ascii="仿宋" w:hAnsi="仿宋" w:eastAsia="仿宋" w:cs="仿宋"/>
          <w:color w:val="000000"/>
          <w:sz w:val="32"/>
          <w:szCs w:val="32"/>
        </w:rPr>
      </w:pPr>
      <w:r>
        <w:rPr>
          <w:rFonts w:hint="eastAsia" w:ascii="仿宋" w:hAnsi="仿宋" w:eastAsia="仿宋" w:cs="仿宋"/>
          <w:color w:val="000000"/>
          <w:sz w:val="32"/>
          <w:szCs w:val="32"/>
          <w:lang w:val="en-US" w:eastAsia="zh-CN"/>
        </w:rPr>
        <w:t>各相关单位</w:t>
      </w:r>
      <w:r>
        <w:rPr>
          <w:rFonts w:hint="eastAsia" w:ascii="仿宋" w:hAnsi="仿宋" w:eastAsia="仿宋" w:cs="仿宋"/>
          <w:color w:val="000000"/>
          <w:sz w:val="32"/>
          <w:szCs w:val="32"/>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深入学习贯彻党的二十大精神，贯彻落实习近平总书记关于教育的重要论述、关于哲学社会科学工作的重要论述，贯彻落实《面向2035高校哲学社会科学高质量发展行动计划》《哲学社会科学知识体系建构和高校咨政服务能力提升工程实施方案》，根据《教育部人文社会科学研究项目管理办法》（教社科〔2006〕2号），现将2023年度教育部人文社会科学研究一般项目（以下简称项目）申报工作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一、申报内容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本次项目申报不设申报指南（专项任务项目除外），申请人根据自身的研究基础和学术特长，坚持正确政治方向、价值取向、研究导向，认真凝练、自行拟定研究课题。研究课题名称应表述规范、准确、简洁。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1.项目类别及资助额度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为支持西部和边疆地区高校人文社会科学研究发展，本次继续设立西部和边疆地区项目、新疆项目、西藏项目。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2.项目申报学科范围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二、申报条件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1.本次项目限全国普通高等学校申报。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themeColor="text1"/>
          <w:sz w:val="32"/>
          <w:szCs w:val="32"/>
          <w14:textFill>
            <w14:solidFill>
              <w14:schemeClr w14:val="tx1"/>
            </w14:solidFill>
          </w14:textFill>
        </w:rPr>
        <w:t>2.申请人须为</w:t>
      </w:r>
      <w:r>
        <w:rPr>
          <w:rFonts w:hint="eastAsia" w:ascii="仿宋" w:hAnsi="仿宋" w:eastAsia="仿宋" w:cs="仿宋"/>
          <w:b/>
          <w:bCs/>
          <w:color w:val="000000" w:themeColor="text1"/>
          <w:sz w:val="32"/>
          <w:szCs w:val="32"/>
          <w14:textFill>
            <w14:solidFill>
              <w14:schemeClr w14:val="tx1"/>
            </w14:solidFill>
          </w14:textFill>
        </w:rPr>
        <w:t>在编在岗教师，</w:t>
      </w:r>
      <w:r>
        <w:rPr>
          <w:rFonts w:hint="eastAsia" w:ascii="仿宋" w:hAnsi="仿宋" w:eastAsia="仿宋" w:cs="仿宋"/>
          <w:color w:val="000000" w:themeColor="text1"/>
          <w:sz w:val="32"/>
          <w:szCs w:val="32"/>
          <w14:textFill>
            <w14:solidFill>
              <w14:schemeClr w14:val="tx1"/>
            </w14:solidFill>
          </w14:textFill>
        </w:rPr>
        <w:t>能够实际承担、组织研究工作；</w:t>
      </w:r>
      <w:r>
        <w:rPr>
          <w:rFonts w:hint="eastAsia" w:ascii="仿宋" w:hAnsi="仿宋" w:eastAsia="仿宋" w:cs="仿宋"/>
          <w:b/>
          <w:bCs/>
          <w:color w:val="000000" w:themeColor="text1"/>
          <w:sz w:val="32"/>
          <w:szCs w:val="32"/>
          <w14:textFill>
            <w14:solidFill>
              <w14:schemeClr w14:val="tx1"/>
            </w14:solidFill>
          </w14:textFill>
        </w:rPr>
        <w:t>每个申请人限报1项，</w:t>
      </w:r>
      <w:r>
        <w:rPr>
          <w:rFonts w:hint="eastAsia" w:ascii="仿宋" w:hAnsi="仿宋" w:eastAsia="仿宋" w:cs="仿宋"/>
          <w:color w:val="000000"/>
          <w:sz w:val="32"/>
          <w:szCs w:val="32"/>
        </w:rPr>
        <w:t>所列课题组成员必须征得其本人同意，否则视为违规申报。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3.申请人除符合《教育部人文社会科学研究项目管理办法》的相关规定外，还必须符合下列条件：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（1）规划基金项目申请人应具有高级职称（含副高）；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（2）青年基金项目申请人应具有博士学位或中级以上（含中级）职称，年龄不超过40周岁（1983年1月1日以后出生）；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自筹经费项目申请人，须在《教育部人文社会科学研究一般项目申请评审书》（以下简称《申请评审书》）“其他来源经费”栏填写经费，并上传学校财务处提供的委托研究单位经费到账凭证或银行回单等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b/>
          <w:bCs/>
          <w:color w:val="FF0000"/>
          <w:sz w:val="32"/>
          <w:szCs w:val="32"/>
        </w:rPr>
      </w:pPr>
      <w:r>
        <w:rPr>
          <w:rFonts w:hint="eastAsia" w:ascii="仿宋" w:hAnsi="仿宋" w:eastAsia="仿宋" w:cs="仿宋"/>
          <w:b/>
          <w:bCs/>
          <w:color w:val="FF0000"/>
          <w:sz w:val="32"/>
          <w:szCs w:val="32"/>
        </w:rPr>
        <w:t>4.有以下情况之一者不得申报本次项目：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（1）在研的教育部人文社会科学研究各类项目负责人；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（2）所主持的教育部人文社会科学研究项目三年内因各种原因被终止者，五年内因各种原因被撤销者；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（3）在研的国家社会科学基金各类项目、国家自然科学基金各类项目负责人；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（4）2023年度国家社会科学基金项目的申请人；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（5）连续两年（指2021、2022年度）申请教育部人文社会科学研究一般项目未获资助的申请人。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三、申报办法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b w:val="0"/>
          <w:bCs w:val="0"/>
          <w:color w:val="000000"/>
          <w:sz w:val="32"/>
          <w:szCs w:val="32"/>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hint="eastAsia" w:ascii="仿宋" w:hAnsi="仿宋" w:eastAsia="仿宋" w:cs="仿宋"/>
          <w:b w:val="0"/>
          <w:bCs w:val="0"/>
          <w:color w:val="000000" w:themeColor="text1"/>
          <w:sz w:val="32"/>
          <w:szCs w:val="32"/>
          <w14:textFill>
            <w14:solidFill>
              <w14:schemeClr w14:val="tx1"/>
            </w14:solidFill>
          </w14:textFill>
        </w:rPr>
        <w:t>本次项目采取网上申报方式。教育部社科司主页</w:t>
      </w:r>
      <w:r>
        <w:rPr>
          <w:rFonts w:hint="eastAsia" w:ascii="仿宋" w:hAnsi="仿宋" w:eastAsia="仿宋" w:cs="仿宋"/>
          <w:b w:val="0"/>
          <w:bCs w:val="0"/>
          <w:color w:val="000000"/>
          <w:sz w:val="32"/>
          <w:szCs w:val="32"/>
        </w:rPr>
        <w:t>（http://www.moe.gov.cn/s78/A13/）教育部人文社会科学研究管理平台•</w:t>
      </w:r>
      <w:r>
        <w:rPr>
          <w:rFonts w:hint="eastAsia" w:ascii="宋体" w:hAnsi="宋体" w:eastAsia="宋体" w:cs="宋体"/>
          <w:b w:val="0"/>
          <w:bCs w:val="0"/>
          <w:color w:val="0033FF"/>
          <w:sz w:val="28"/>
          <w:szCs w:val="28"/>
          <w:u w:val="single"/>
        </w:rPr>
        <w:fldChar w:fldCharType="begin"/>
      </w:r>
      <w:r>
        <w:rPr>
          <w:rFonts w:hint="eastAsia" w:ascii="宋体" w:hAnsi="宋体" w:eastAsia="宋体" w:cs="宋体"/>
          <w:b w:val="0"/>
          <w:bCs w:val="0"/>
          <w:color w:val="0033FF"/>
          <w:sz w:val="28"/>
          <w:szCs w:val="28"/>
          <w:u w:val="single"/>
        </w:rPr>
        <w:instrText xml:space="preserve"> HYPERLINK "https://218.241.235.188/indexAction!to_index.action" \t "https://www.sinoss.net/c/2023-03-24/_blank" </w:instrText>
      </w:r>
      <w:r>
        <w:rPr>
          <w:rFonts w:hint="eastAsia" w:ascii="宋体" w:hAnsi="宋体" w:eastAsia="宋体" w:cs="宋体"/>
          <w:b w:val="0"/>
          <w:bCs w:val="0"/>
          <w:color w:val="0033FF"/>
          <w:sz w:val="28"/>
          <w:szCs w:val="28"/>
          <w:u w:val="single"/>
        </w:rPr>
        <w:fldChar w:fldCharType="separate"/>
      </w:r>
      <w:r>
        <w:rPr>
          <w:rStyle w:val="7"/>
          <w:rFonts w:hint="eastAsia" w:ascii="宋体" w:hAnsi="宋体" w:eastAsia="宋体" w:cs="宋体"/>
          <w:b w:val="0"/>
          <w:bCs w:val="0"/>
          <w:color w:val="0033FF"/>
          <w:sz w:val="28"/>
          <w:szCs w:val="28"/>
          <w:u w:val="single"/>
        </w:rPr>
        <w:t>申报系统</w:t>
      </w:r>
      <w:r>
        <w:rPr>
          <w:rFonts w:hint="eastAsia" w:ascii="宋体" w:hAnsi="宋体" w:eastAsia="宋体" w:cs="宋体"/>
          <w:b w:val="0"/>
          <w:bCs w:val="0"/>
          <w:color w:val="0033FF"/>
          <w:sz w:val="28"/>
          <w:szCs w:val="28"/>
          <w:u w:val="single"/>
        </w:rPr>
        <w:fldChar w:fldCharType="end"/>
      </w:r>
      <w:r>
        <w:rPr>
          <w:rFonts w:hint="eastAsia" w:ascii="仿宋" w:hAnsi="仿宋" w:eastAsia="仿宋" w:cs="仿宋"/>
          <w:b w:val="0"/>
          <w:bCs w:val="0"/>
          <w:color w:val="000000"/>
          <w:sz w:val="32"/>
          <w:szCs w:val="32"/>
        </w:rPr>
        <w:t>（以下简称申报系统）为本次申报的唯一网络平台，网络申报办法及流程以该系统为准。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自2023年3月24日开始受理项目网上申报。申请人可登录申报系统下载《申请评审书》，按申报系统提示说明和填表要求填写后通过申报系统上传，</w:t>
      </w:r>
      <w:r>
        <w:rPr>
          <w:rFonts w:hint="eastAsia" w:ascii="仿宋" w:hAnsi="仿宋" w:eastAsia="仿宋" w:cs="仿宋"/>
          <w:color w:val="000000" w:themeColor="text1"/>
          <w:sz w:val="32"/>
          <w:szCs w:val="32"/>
          <w14:textFill>
            <w14:solidFill>
              <w14:schemeClr w14:val="tx1"/>
            </w14:solidFill>
          </w14:textFill>
        </w:rPr>
        <w:t>各申报单位要对申报项目负责人及其团队成员的政治审查、廉洁自律、师德师风、学术道德等情况进行初步审核，申报人和团队成员政审不通过者不得申报（本次申报中项目负责人和成员均不能有师德师风、学术诚信等问题）。待</w:t>
      </w:r>
      <w:r>
        <w:rPr>
          <w:rFonts w:hint="eastAsia" w:ascii="仿宋" w:hAnsi="仿宋" w:eastAsia="仿宋" w:cs="仿宋"/>
          <w:color w:val="000000"/>
          <w:sz w:val="32"/>
          <w:szCs w:val="32"/>
        </w:rPr>
        <w:t>立项公布后，已立项项目需提交1份带有负责人及成员签名、责任单位盖章的纸质版申报材料，由</w:t>
      </w:r>
      <w:r>
        <w:rPr>
          <w:rFonts w:hint="eastAsia" w:ascii="仿宋" w:hAnsi="仿宋" w:eastAsia="仿宋" w:cs="仿宋"/>
          <w:color w:val="000000"/>
          <w:sz w:val="32"/>
          <w:szCs w:val="32"/>
          <w:lang w:val="en-US" w:eastAsia="zh-CN"/>
        </w:rPr>
        <w:t>学校</w:t>
      </w:r>
      <w:r>
        <w:rPr>
          <w:rFonts w:hint="eastAsia" w:ascii="仿宋" w:hAnsi="仿宋" w:eastAsia="仿宋" w:cs="仿宋"/>
          <w:color w:val="000000"/>
          <w:sz w:val="32"/>
          <w:szCs w:val="32"/>
        </w:rPr>
        <w:t>统一寄送至</w:t>
      </w:r>
      <w:r>
        <w:rPr>
          <w:rFonts w:hint="eastAsia" w:ascii="仿宋" w:hAnsi="仿宋" w:eastAsia="仿宋" w:cs="仿宋"/>
          <w:color w:val="000000"/>
          <w:sz w:val="32"/>
          <w:szCs w:val="32"/>
          <w:lang w:val="en-US" w:eastAsia="zh-CN"/>
        </w:rPr>
        <w:t>教育厅</w:t>
      </w:r>
      <w:r>
        <w:rPr>
          <w:rFonts w:hint="eastAsia" w:ascii="仿宋" w:hAnsi="仿宋" w:eastAsia="仿宋" w:cs="仿宋"/>
          <w:color w:val="000000"/>
          <w:sz w:val="32"/>
          <w:szCs w:val="32"/>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.项目经费按照《高等学校哲学社会科学繁荣计划专项资金管理办法》（财教〔2021〕285号）使用和管理，需按照研究实际需要和资金开支范围，科学合理、实事求是地按年度编制项目预算。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b/>
          <w:bCs/>
          <w:color w:val="FF0000"/>
          <w:sz w:val="32"/>
          <w:szCs w:val="32"/>
        </w:rPr>
      </w:pPr>
      <w:r>
        <w:rPr>
          <w:rFonts w:hint="eastAsia" w:ascii="仿宋" w:hAnsi="仿宋" w:eastAsia="仿宋" w:cs="仿宋"/>
          <w:b/>
          <w:bCs/>
          <w:color w:val="FF0000"/>
          <w:sz w:val="32"/>
          <w:szCs w:val="32"/>
        </w:rPr>
        <w:t>注</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rPr>
        <w:t>“间接经费”需按照“申请经费”的30%填报。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default" w:ascii="仿宋" w:hAnsi="仿宋" w:eastAsia="仿宋" w:cs="仿宋"/>
          <w:b/>
          <w:bCs/>
          <w:color w:val="FF0000"/>
          <w:sz w:val="32"/>
          <w:szCs w:val="32"/>
          <w:lang w:val="en-US" w:eastAsia="zh-CN"/>
        </w:rPr>
      </w:pPr>
      <w:r>
        <w:rPr>
          <w:rFonts w:hint="eastAsia" w:ascii="仿宋" w:hAnsi="仿宋" w:eastAsia="仿宋" w:cs="仿宋"/>
          <w:b/>
          <w:bCs/>
          <w:color w:val="FF0000"/>
          <w:sz w:val="32"/>
          <w:szCs w:val="32"/>
          <w:lang w:val="en-US" w:eastAsia="zh-CN"/>
        </w:rPr>
        <w:t>4.本次网络申报校内截止时间为2023年4月19日，社科处将于4月20日-21日进行集中审核，逾期不予办理。请各单位于4月19日之前将申报项目汇总表加盖学院公章提交至社科处办公室5333。</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四、其他要求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1.申请人应认真阅研《教育部人文社会科学研究项目管理办法》及以往立项情况，提高申报质量，避免重复申报。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2.本次项目评审采取匿名方式。为保证评审的公平公正，《申请评审书》B表中不得出现申请人姓名、所在学校等有关信息，否则按作废处理。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3.申请人应如实填报材料，确保无知识产权争议。凡存在弄虚作假、抄袭剽窃等行为的，一经发现查实，取消三年申报资格，如获立项即予撤项并通报批评。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申报系统联系方式：010-62510667、15313766307、15313766308;信箱：</w:t>
      </w: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"mailto:xmsb@sinoss.net。" </w:instrText>
      </w:r>
      <w:r>
        <w:rPr>
          <w:rFonts w:hint="eastAsia" w:ascii="仿宋" w:hAnsi="仿宋" w:eastAsia="仿宋" w:cs="仿宋"/>
          <w:color w:val="000000"/>
          <w:sz w:val="32"/>
          <w:szCs w:val="32"/>
        </w:rPr>
        <w:fldChar w:fldCharType="separate"/>
      </w:r>
      <w:r>
        <w:rPr>
          <w:rStyle w:val="7"/>
          <w:rFonts w:hint="eastAsia" w:ascii="仿宋" w:hAnsi="仿宋" w:eastAsia="仿宋" w:cs="仿宋"/>
          <w:color w:val="000000"/>
          <w:sz w:val="32"/>
          <w:szCs w:val="32"/>
        </w:rPr>
        <w:t>xmsb@sinoss.net。</w:t>
      </w:r>
      <w:r>
        <w:rPr>
          <w:rFonts w:hint="eastAsia" w:ascii="仿宋" w:hAnsi="仿宋" w:eastAsia="仿宋" w:cs="仿宋"/>
          <w:color w:val="000000"/>
          <w:sz w:val="32"/>
          <w:szCs w:val="32"/>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联系人：冯家琪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联系电话：88120335   15797699448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b w:val="0"/>
          <w:bCs w:val="0"/>
          <w:color w:val="000000" w:themeColor="text1"/>
          <w:sz w:val="32"/>
          <w:szCs w:val="32"/>
          <w:u w:val="none"/>
          <w14:textFill>
            <w14:solidFill>
              <w14:schemeClr w14:val="tx1"/>
            </w14:solidFill>
          </w14:textFill>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w:t>
      </w: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"https://www.sinoss.net/upload/resources/file/2023/03/24/31436.pdf" \o "2023年度教育部人文社会科学一般项目申报常见问题释疑.pdf" \t "https://www.sinoss.net/c/2023-03-24/_blank" </w:instrText>
      </w:r>
      <w:r>
        <w:rPr>
          <w:rFonts w:hint="eastAsia" w:ascii="仿宋" w:hAnsi="仿宋" w:eastAsia="仿宋" w:cs="仿宋"/>
          <w:color w:val="000000"/>
          <w:sz w:val="32"/>
          <w:szCs w:val="32"/>
        </w:rPr>
        <w:fldChar w:fldCharType="separate"/>
      </w:r>
      <w:r>
        <w:rPr>
          <w:rFonts w:hint="eastAsia" w:ascii="仿宋" w:hAnsi="仿宋" w:eastAsia="仿宋" w:cs="仿宋"/>
          <w:color w:val="000000"/>
          <w:sz w:val="32"/>
          <w:szCs w:val="32"/>
        </w:rPr>
        <w:t>2023年度教育部人文社会科学一般项目申报常见问题释疑</w:t>
      </w:r>
      <w:r>
        <w:rPr>
          <w:rFonts w:hint="eastAsia" w:ascii="仿宋" w:hAnsi="仿宋" w:eastAsia="仿宋" w:cs="仿宋"/>
          <w:color w:val="000000"/>
          <w:sz w:val="32"/>
          <w:szCs w:val="32"/>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附件2：教育部人文社会科学研究项目管理办法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附件3：高等学校哲学社会科学繁荣计划专项资金管理办法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附件4：</w:t>
      </w:r>
      <w:r>
        <w:rPr>
          <w:rFonts w:hint="eastAsia" w:ascii="仿宋" w:hAnsi="仿宋" w:eastAsia="仿宋" w:cs="仿宋"/>
          <w:color w:val="000000"/>
          <w:sz w:val="32"/>
          <w:szCs w:val="32"/>
          <w:lang w:val="en-US" w:eastAsia="zh-CN"/>
        </w:rPr>
        <w:t>江西师范大学</w:t>
      </w:r>
      <w:r>
        <w:rPr>
          <w:rFonts w:hint="eastAsia" w:ascii="仿宋" w:hAnsi="仿宋" w:eastAsia="仿宋" w:cs="仿宋"/>
          <w:color w:val="000000"/>
          <w:sz w:val="32"/>
          <w:szCs w:val="32"/>
        </w:rPr>
        <w:t>2023年度教育部项目申报汇总表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right"/>
        <w:textAlignment w:val="auto"/>
        <w:rPr>
          <w:rFonts w:hint="eastAsia" w:ascii="仿宋" w:hAnsi="仿宋" w:eastAsia="仿宋" w:cs="仿宋"/>
          <w:color w:val="00000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right"/>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社会科学处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righ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2023年3月2</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jc w:val="both"/>
        <w:rPr>
          <w:rFonts w:hint="eastAsia" w:ascii="仿宋" w:hAnsi="仿宋" w:eastAsia="仿宋" w:cs="仿宋"/>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5ZDE1NTM5ZDY3ZDFhZmU4MzNmOWEyZDAzZDMwNDIifQ=="/>
  </w:docVars>
  <w:rsids>
    <w:rsidRoot w:val="00000000"/>
    <w:rsid w:val="03055AB8"/>
    <w:rsid w:val="3EA3367E"/>
    <w:rsid w:val="49826FD7"/>
    <w:rsid w:val="5F717998"/>
    <w:rsid w:val="7CD53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2113</Words>
  <Characters>2295</Characters>
  <Lines>0</Lines>
  <Paragraphs>0</Paragraphs>
  <TotalTime>285</TotalTime>
  <ScaleCrop>false</ScaleCrop>
  <LinksUpToDate>false</LinksUpToDate>
  <CharactersWithSpaces>2301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2023-03-26T11:44:00Z</dcterms:created>
  <dc:creator>liangfeifan</dc:creator>
  <cp:lastModifiedBy>美味的佩奇</cp:lastModifiedBy>
  <dcterms:modified xsi:type="dcterms:W3CDTF">2023-03-29T10:27:24Z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638E71B4D31846BA887B454AC85B3C52</vt:lpwstr>
  </property>
</Properties>
</file>