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F69" w:rsidRDefault="00726F69" w:rsidP="00726F69">
      <w:pPr>
        <w:jc w:val="center"/>
        <w:rPr>
          <w:rFonts w:ascii="方正小标宋简体" w:eastAsia="方正小标宋简体" w:hAnsi="宋体" w:hint="eastAsia"/>
          <w:color w:val="FF0000"/>
          <w:spacing w:val="40"/>
          <w:sz w:val="72"/>
          <w:szCs w:val="72"/>
          <w:lang w:eastAsia="zh-CN"/>
        </w:rPr>
      </w:pPr>
      <w:r>
        <w:rPr>
          <w:rFonts w:ascii="方正小标宋简体" w:eastAsia="方正小标宋简体" w:hAnsi="宋体" w:hint="eastAsia"/>
          <w:color w:val="FF0000"/>
          <w:spacing w:val="40"/>
          <w:sz w:val="72"/>
          <w:szCs w:val="72"/>
          <w:lang w:eastAsia="zh-CN"/>
        </w:rPr>
        <w:t>中共江西师范大学委员会</w:t>
      </w:r>
    </w:p>
    <w:p w:rsidR="00726F69" w:rsidRDefault="00726F69" w:rsidP="00726F69">
      <w:pPr>
        <w:jc w:val="center"/>
        <w:rPr>
          <w:rFonts w:ascii="宋体" w:hAnsi="宋体" w:hint="eastAsia"/>
          <w:color w:val="FF0000"/>
          <w:w w:val="66"/>
          <w:sz w:val="90"/>
          <w:szCs w:val="90"/>
          <w:lang w:eastAsia="zh-CN"/>
        </w:rPr>
      </w:pPr>
      <w:r>
        <w:rPr>
          <w:rFonts w:ascii="方正小标宋简体" w:eastAsia="方正小标宋简体" w:hAnsi="宋体" w:hint="eastAsia"/>
          <w:color w:val="FF0000"/>
          <w:sz w:val="90"/>
          <w:szCs w:val="90"/>
          <w:lang w:eastAsia="zh-CN"/>
        </w:rPr>
        <w:t xml:space="preserve"> 研究生工作部（</w:t>
      </w:r>
      <w:r>
        <w:rPr>
          <w:rFonts w:ascii="楷体_GB2312" w:eastAsia="楷体_GB2312" w:hAnsi="宋体" w:hint="eastAsia"/>
          <w:sz w:val="32"/>
          <w:szCs w:val="32"/>
          <w:lang w:eastAsia="zh-CN"/>
        </w:rPr>
        <w:t>通知</w:t>
      </w:r>
      <w:r>
        <w:rPr>
          <w:rFonts w:ascii="方正小标宋简体" w:eastAsia="方正小标宋简体" w:hAnsi="宋体" w:hint="eastAsia"/>
          <w:color w:val="FF0000"/>
          <w:sz w:val="90"/>
          <w:szCs w:val="90"/>
          <w:lang w:eastAsia="zh-CN"/>
        </w:rPr>
        <w:t>）</w:t>
      </w:r>
    </w:p>
    <w:p w:rsidR="00726F69" w:rsidRDefault="00726F69" w:rsidP="00726F69">
      <w:pPr>
        <w:jc w:val="center"/>
        <w:rPr>
          <w:rFonts w:ascii="仿宋_GB2312" w:eastAsia="仿宋_GB2312" w:hAnsi="宋体" w:hint="eastAsia"/>
          <w:sz w:val="32"/>
          <w:szCs w:val="32"/>
          <w:lang w:eastAsia="zh-CN"/>
        </w:rPr>
      </w:pPr>
      <w:r>
        <w:rPr>
          <w:rFonts w:ascii="仿宋_GB2312" w:eastAsia="仿宋_GB2312" w:hAnsi="宋体" w:hint="eastAsia"/>
          <w:sz w:val="32"/>
          <w:szCs w:val="32"/>
          <w:lang w:eastAsia="zh-CN"/>
        </w:rPr>
        <w:t>校</w:t>
      </w:r>
      <w:proofErr w:type="gramStart"/>
      <w:r>
        <w:rPr>
          <w:rFonts w:ascii="仿宋_GB2312" w:eastAsia="仿宋_GB2312" w:hAnsi="宋体" w:hint="eastAsia"/>
          <w:sz w:val="32"/>
          <w:szCs w:val="32"/>
          <w:lang w:eastAsia="zh-CN"/>
        </w:rPr>
        <w:t>研</w:t>
      </w:r>
      <w:proofErr w:type="gramEnd"/>
      <w:r>
        <w:rPr>
          <w:rFonts w:ascii="仿宋_GB2312" w:eastAsia="仿宋_GB2312" w:hAnsi="宋体" w:hint="eastAsia"/>
          <w:sz w:val="32"/>
          <w:szCs w:val="32"/>
          <w:lang w:eastAsia="zh-CN"/>
        </w:rPr>
        <w:t>工字</w:t>
      </w:r>
      <w:r>
        <w:rPr>
          <w:rFonts w:ascii="仿宋_GB2312" w:eastAsia="仿宋_GB2312" w:hAnsi="宋体" w:cs="仿宋_GB2312" w:hint="eastAsia"/>
          <w:sz w:val="32"/>
          <w:szCs w:val="32"/>
          <w:lang w:eastAsia="zh-CN"/>
        </w:rPr>
        <w:t>〔</w:t>
      </w:r>
      <w:r>
        <w:rPr>
          <w:rFonts w:ascii="仿宋_GB2312" w:eastAsia="仿宋_GB2312" w:hAnsi="宋体" w:hint="eastAsia"/>
          <w:sz w:val="32"/>
          <w:szCs w:val="32"/>
          <w:lang w:eastAsia="zh-CN"/>
        </w:rPr>
        <w:t>2020</w:t>
      </w:r>
      <w:r>
        <w:rPr>
          <w:rFonts w:ascii="仿宋_GB2312" w:eastAsia="仿宋_GB2312" w:hAnsi="宋体" w:cs="仿宋_GB2312" w:hint="eastAsia"/>
          <w:sz w:val="32"/>
          <w:szCs w:val="32"/>
          <w:lang w:eastAsia="zh-CN"/>
        </w:rPr>
        <w:t>〕29</w:t>
      </w:r>
      <w:r>
        <w:rPr>
          <w:rFonts w:ascii="仿宋_GB2312" w:eastAsia="仿宋_GB2312" w:hAnsi="宋体" w:hint="eastAsia"/>
          <w:sz w:val="32"/>
          <w:szCs w:val="32"/>
          <w:lang w:eastAsia="zh-CN"/>
        </w:rPr>
        <w:t>号</w:t>
      </w:r>
    </w:p>
    <w:p w:rsidR="00726F69" w:rsidRDefault="00726F69" w:rsidP="00726F69">
      <w:pPr>
        <w:spacing w:afterLines="100" w:line="580" w:lineRule="exact"/>
        <w:jc w:val="center"/>
        <w:rPr>
          <w:rFonts w:ascii="宋体" w:hAnsi="宋体" w:cs="’Times New Roman’" w:hint="eastAsia"/>
          <w:b/>
          <w:bCs/>
          <w:color w:val="FF0000"/>
          <w:sz w:val="40"/>
          <w:szCs w:val="40"/>
          <w:lang w:eastAsia="zh-CN"/>
        </w:rPr>
      </w:pPr>
      <w:r>
        <w:rPr>
          <w:rFonts w:hint="eastAsia"/>
          <w:lang w:val="en-US" w:eastAsia="zh-CN"/>
        </w:rPr>
        <w:pict>
          <v:line id="Line 2" o:spid="_x0000_s2051" style="position:absolute;left:0;text-align:left;z-index:251661312" from="243pt,15.6pt" to="441pt,15.6pt" strokecolor="red" strokeweight="2.5pt"/>
        </w:pict>
      </w:r>
      <w:r>
        <w:rPr>
          <w:rFonts w:hint="eastAsia"/>
          <w:lang w:val="en-US" w:eastAsia="zh-CN"/>
        </w:rPr>
        <w:pict>
          <v:line id="Line 3" o:spid="_x0000_s2050" style="position:absolute;left:0;text-align:left;z-index:251660288" from="0,15.6pt" to="198pt,15.6pt" strokecolor="red" strokeweight="2.5pt"/>
        </w:pict>
      </w:r>
      <w:r>
        <w:rPr>
          <w:rFonts w:ascii="宋体" w:hAnsi="宋体" w:cs="’Times New Roman’" w:hint="eastAsia"/>
          <w:b/>
          <w:bCs/>
          <w:color w:val="FF0000"/>
          <w:sz w:val="40"/>
          <w:szCs w:val="40"/>
          <w:lang w:eastAsia="zh-CN"/>
        </w:rPr>
        <w:t>★</w:t>
      </w:r>
    </w:p>
    <w:p w:rsidR="00941890" w:rsidRDefault="00EF2685">
      <w:pPr>
        <w:spacing w:line="360" w:lineRule="auto"/>
        <w:jc w:val="center"/>
        <w:rPr>
          <w:rFonts w:ascii="方正小标宋简体" w:eastAsia="方正小标宋简体" w:hAnsi="宋体" w:cs="宋体"/>
          <w:sz w:val="36"/>
          <w:szCs w:val="32"/>
          <w:lang w:eastAsia="zh-CN"/>
        </w:rPr>
      </w:pPr>
      <w:r>
        <w:rPr>
          <w:rFonts w:ascii="方正小标宋简体" w:eastAsia="方正小标宋简体" w:hAnsi="宋体" w:cs="宋体" w:hint="eastAsia"/>
          <w:sz w:val="36"/>
          <w:szCs w:val="32"/>
          <w:lang w:eastAsia="zh-CN"/>
        </w:rPr>
        <w:t>关于进一步开展校园贷整治工作的通知</w:t>
      </w:r>
    </w:p>
    <w:p w:rsidR="00941890" w:rsidRDefault="00EF2685">
      <w:pPr>
        <w:spacing w:line="331" w:lineRule="auto"/>
        <w:jc w:val="both"/>
        <w:rPr>
          <w:rFonts w:ascii="仿宋" w:eastAsia="仿宋" w:hAnsi="仿宋" w:cs="仿宋"/>
          <w:bCs/>
          <w:sz w:val="28"/>
          <w:szCs w:val="28"/>
          <w:lang w:eastAsia="zh-CN"/>
        </w:rPr>
      </w:pPr>
      <w:r>
        <w:rPr>
          <w:rFonts w:ascii="仿宋" w:eastAsia="仿宋" w:hAnsi="仿宋" w:cs="仿宋" w:hint="eastAsia"/>
          <w:bCs/>
          <w:sz w:val="28"/>
          <w:szCs w:val="28"/>
          <w:lang w:eastAsia="zh-CN"/>
        </w:rPr>
        <w:t>各学院:</w:t>
      </w:r>
    </w:p>
    <w:p w:rsidR="00941890" w:rsidRDefault="00EF2685">
      <w:pPr>
        <w:spacing w:line="331" w:lineRule="auto"/>
        <w:ind w:firstLineChars="200" w:firstLine="560"/>
        <w:jc w:val="both"/>
        <w:rPr>
          <w:rFonts w:ascii="仿宋" w:eastAsia="仿宋" w:hAnsi="仿宋" w:cs="仿宋"/>
          <w:sz w:val="28"/>
          <w:szCs w:val="28"/>
          <w:lang w:eastAsia="zh-CN"/>
        </w:rPr>
      </w:pPr>
      <w:r>
        <w:rPr>
          <w:rFonts w:ascii="仿宋" w:eastAsia="仿宋" w:hAnsi="仿宋" w:cs="仿宋" w:hint="eastAsia"/>
          <w:sz w:val="28"/>
          <w:szCs w:val="28"/>
          <w:lang w:eastAsia="zh-CN"/>
        </w:rPr>
        <w:t>为持续深入推进扫黑除恶专项斗争，加强校园</w:t>
      </w:r>
      <w:proofErr w:type="gramStart"/>
      <w:r>
        <w:rPr>
          <w:rFonts w:ascii="仿宋" w:eastAsia="仿宋" w:hAnsi="仿宋" w:cs="仿宋" w:hint="eastAsia"/>
          <w:sz w:val="28"/>
          <w:szCs w:val="28"/>
          <w:lang w:eastAsia="zh-CN"/>
        </w:rPr>
        <w:t>贷规范</w:t>
      </w:r>
      <w:proofErr w:type="gramEnd"/>
      <w:r>
        <w:rPr>
          <w:rFonts w:ascii="仿宋" w:eastAsia="仿宋" w:hAnsi="仿宋" w:cs="仿宋" w:hint="eastAsia"/>
          <w:sz w:val="28"/>
          <w:szCs w:val="28"/>
          <w:lang w:eastAsia="zh-CN"/>
        </w:rPr>
        <w:t>管理，打击非法校园贷活动，防范和化解校园贷风险，根据《关于进一步加强校园网贷整治工作的通知》(银监发[2016]47号)、《关于进一步加强校园贷规范管理工作的通知》(银监发[2017]26号)、《关于进一步开展校园贷整治工作的通知》（赣金字[2020]152号）有关精神，经研究决定，定于2020年9月至2020年12月，在全校部署开展校园贷整治工作。具体工作方案如下：</w:t>
      </w:r>
    </w:p>
    <w:p w:rsidR="00941890" w:rsidRDefault="00EF2685">
      <w:pPr>
        <w:spacing w:line="331" w:lineRule="auto"/>
        <w:ind w:firstLineChars="200" w:firstLine="560"/>
        <w:rPr>
          <w:rFonts w:ascii="黑体" w:eastAsia="黑体" w:hAnsi="黑体" w:cs="宋体"/>
          <w:sz w:val="28"/>
          <w:szCs w:val="28"/>
          <w:lang w:eastAsia="zh-CN"/>
        </w:rPr>
      </w:pPr>
      <w:r>
        <w:rPr>
          <w:rFonts w:ascii="黑体" w:eastAsia="黑体" w:hAnsi="黑体" w:cs="宋体" w:hint="eastAsia"/>
          <w:sz w:val="28"/>
          <w:szCs w:val="28"/>
          <w:lang w:eastAsia="zh-CN"/>
        </w:rPr>
        <w:t>一、工作目标</w:t>
      </w:r>
    </w:p>
    <w:p w:rsidR="00941890" w:rsidRDefault="00EF2685">
      <w:pPr>
        <w:spacing w:line="331" w:lineRule="auto"/>
        <w:ind w:firstLineChars="200" w:firstLine="560"/>
        <w:jc w:val="both"/>
        <w:rPr>
          <w:rFonts w:asciiTheme="minorEastAsia" w:eastAsiaTheme="minorEastAsia" w:hAnsiTheme="minorEastAsia" w:cs="宋体"/>
          <w:sz w:val="28"/>
          <w:szCs w:val="28"/>
          <w:lang w:eastAsia="zh-CN"/>
        </w:rPr>
      </w:pPr>
      <w:r>
        <w:rPr>
          <w:rFonts w:ascii="仿宋" w:eastAsia="仿宋" w:hAnsi="仿宋" w:cs="仿宋" w:hint="eastAsia"/>
          <w:sz w:val="28"/>
          <w:szCs w:val="28"/>
          <w:lang w:eastAsia="zh-CN"/>
        </w:rPr>
        <w:t>按照业务定性要准、工作责任要清、措施要实的要</w:t>
      </w:r>
      <w:bookmarkStart w:id="0" w:name="_GoBack"/>
      <w:bookmarkEnd w:id="0"/>
      <w:r>
        <w:rPr>
          <w:rFonts w:ascii="仿宋" w:eastAsia="仿宋" w:hAnsi="仿宋" w:cs="仿宋" w:hint="eastAsia"/>
          <w:sz w:val="28"/>
          <w:szCs w:val="28"/>
          <w:lang w:eastAsia="zh-CN"/>
        </w:rPr>
        <w:t>求，切实加强校园贷整治，多渠道排查线索，分类化解风险，杜绝校园贷欺诈、高利贷和暴力催收等行为，净化校园金融市场环境，使校园金融回归良性发展，切实维护广大学生合法权益和社会稳定。</w:t>
      </w:r>
    </w:p>
    <w:p w:rsidR="00941890" w:rsidRDefault="00EF2685">
      <w:pPr>
        <w:spacing w:line="331" w:lineRule="auto"/>
        <w:ind w:firstLineChars="200" w:firstLine="560"/>
        <w:rPr>
          <w:rFonts w:ascii="黑体" w:eastAsia="黑体" w:hAnsi="黑体" w:cs="宋体"/>
          <w:sz w:val="28"/>
          <w:szCs w:val="28"/>
          <w:lang w:eastAsia="zh-CN"/>
        </w:rPr>
      </w:pPr>
      <w:r>
        <w:rPr>
          <w:rFonts w:ascii="黑体" w:eastAsia="黑体" w:hAnsi="黑体" w:cs="宋体" w:hint="eastAsia"/>
          <w:sz w:val="28"/>
          <w:szCs w:val="28"/>
          <w:lang w:eastAsia="zh-CN"/>
        </w:rPr>
        <w:t>二、工作任务</w:t>
      </w:r>
    </w:p>
    <w:p w:rsidR="00941890" w:rsidRDefault="00EF2685">
      <w:pPr>
        <w:spacing w:line="331" w:lineRule="auto"/>
        <w:ind w:firstLineChars="200" w:firstLine="562"/>
        <w:jc w:val="both"/>
        <w:rPr>
          <w:rFonts w:ascii="仿宋" w:eastAsia="仿宋" w:hAnsi="仿宋" w:cs="仿宋"/>
          <w:sz w:val="28"/>
          <w:szCs w:val="28"/>
          <w:lang w:eastAsia="zh-CN"/>
        </w:rPr>
      </w:pPr>
      <w:r>
        <w:rPr>
          <w:rFonts w:ascii="仿宋" w:eastAsia="仿宋" w:hAnsi="仿宋" w:cs="仿宋" w:hint="eastAsia"/>
          <w:b/>
          <w:sz w:val="28"/>
          <w:szCs w:val="28"/>
          <w:lang w:eastAsia="zh-CN"/>
        </w:rPr>
        <w:t>(</w:t>
      </w:r>
      <w:proofErr w:type="gramStart"/>
      <w:r>
        <w:rPr>
          <w:rFonts w:ascii="仿宋" w:eastAsia="仿宋" w:hAnsi="仿宋" w:cs="仿宋" w:hint="eastAsia"/>
          <w:b/>
          <w:sz w:val="28"/>
          <w:szCs w:val="28"/>
          <w:lang w:eastAsia="zh-CN"/>
        </w:rPr>
        <w:t>一</w:t>
      </w:r>
      <w:proofErr w:type="gramEnd"/>
      <w:r>
        <w:rPr>
          <w:rFonts w:ascii="仿宋" w:eastAsia="仿宋" w:hAnsi="仿宋" w:cs="仿宋" w:hint="eastAsia"/>
          <w:b/>
          <w:sz w:val="28"/>
          <w:szCs w:val="28"/>
          <w:lang w:eastAsia="zh-CN"/>
        </w:rPr>
        <w:t>)畅通线索收集渠道</w:t>
      </w:r>
      <w:r>
        <w:rPr>
          <w:rFonts w:ascii="仿宋" w:eastAsia="仿宋" w:hAnsi="仿宋" w:cs="仿宋" w:hint="eastAsia"/>
          <w:sz w:val="28"/>
          <w:szCs w:val="28"/>
          <w:lang w:eastAsia="zh-CN"/>
        </w:rPr>
        <w:t>。各学院在各自官网及微信公众号集中对</w:t>
      </w:r>
      <w:r w:rsidR="003955A7">
        <w:rPr>
          <w:rFonts w:ascii="仿宋" w:eastAsia="仿宋" w:hAnsi="仿宋" w:cs="仿宋" w:hint="eastAsia"/>
          <w:sz w:val="28"/>
          <w:szCs w:val="28"/>
          <w:lang w:eastAsia="zh-CN"/>
        </w:rPr>
        <w:t>学生</w:t>
      </w:r>
      <w:r>
        <w:rPr>
          <w:rFonts w:ascii="仿宋" w:eastAsia="仿宋" w:hAnsi="仿宋" w:cs="仿宋" w:hint="eastAsia"/>
          <w:sz w:val="28"/>
          <w:szCs w:val="28"/>
          <w:lang w:eastAsia="zh-CN"/>
        </w:rPr>
        <w:t>公布学校校园贷线索投诉举报电话。非法校园贷举报电话：保卫处，88120110；</w:t>
      </w:r>
      <w:proofErr w:type="gramStart"/>
      <w:r w:rsidR="002C55DC">
        <w:rPr>
          <w:rFonts w:ascii="仿宋" w:eastAsia="仿宋" w:hAnsi="仿宋" w:cs="仿宋" w:hint="eastAsia"/>
          <w:sz w:val="28"/>
          <w:szCs w:val="28"/>
          <w:lang w:eastAsia="zh-CN"/>
        </w:rPr>
        <w:t>研</w:t>
      </w:r>
      <w:proofErr w:type="gramEnd"/>
      <w:r w:rsidR="002C55DC">
        <w:rPr>
          <w:rFonts w:ascii="仿宋" w:eastAsia="仿宋" w:hAnsi="仿宋" w:cs="仿宋" w:hint="eastAsia"/>
          <w:sz w:val="28"/>
          <w:szCs w:val="28"/>
          <w:lang w:eastAsia="zh-CN"/>
        </w:rPr>
        <w:t>工部</w:t>
      </w:r>
      <w:r>
        <w:rPr>
          <w:rFonts w:ascii="仿宋" w:eastAsia="仿宋" w:hAnsi="仿宋" w:cs="仿宋" w:hint="eastAsia"/>
          <w:sz w:val="28"/>
          <w:szCs w:val="28"/>
          <w:lang w:eastAsia="zh-CN"/>
        </w:rPr>
        <w:t>，88120</w:t>
      </w:r>
      <w:r w:rsidR="002C55DC">
        <w:rPr>
          <w:rFonts w:ascii="仿宋" w:eastAsia="仿宋" w:hAnsi="仿宋" w:cs="仿宋" w:hint="eastAsia"/>
          <w:sz w:val="28"/>
          <w:szCs w:val="28"/>
          <w:lang w:eastAsia="zh-CN"/>
        </w:rPr>
        <w:t>604</w:t>
      </w:r>
      <w:r>
        <w:rPr>
          <w:rFonts w:ascii="仿宋" w:eastAsia="仿宋" w:hAnsi="仿宋" w:cs="仿宋" w:hint="eastAsia"/>
          <w:sz w:val="28"/>
          <w:szCs w:val="28"/>
          <w:lang w:eastAsia="zh-CN"/>
        </w:rPr>
        <w:t>，接受师生线索举报。(2020年9月完成)。</w:t>
      </w:r>
    </w:p>
    <w:p w:rsidR="00941890" w:rsidRDefault="00EF2685">
      <w:pPr>
        <w:spacing w:line="331" w:lineRule="auto"/>
        <w:ind w:firstLineChars="200" w:firstLine="562"/>
        <w:jc w:val="both"/>
        <w:rPr>
          <w:rFonts w:ascii="仿宋" w:eastAsia="仿宋" w:hAnsi="仿宋" w:cs="仿宋"/>
          <w:sz w:val="28"/>
          <w:szCs w:val="28"/>
          <w:lang w:eastAsia="zh-CN"/>
        </w:rPr>
      </w:pPr>
      <w:r>
        <w:rPr>
          <w:rFonts w:ascii="仿宋" w:eastAsia="仿宋" w:hAnsi="仿宋" w:cs="仿宋" w:hint="eastAsia"/>
          <w:b/>
          <w:sz w:val="28"/>
          <w:szCs w:val="28"/>
          <w:lang w:eastAsia="zh-CN"/>
        </w:rPr>
        <w:lastRenderedPageBreak/>
        <w:t>(二)发放风险告知书。</w:t>
      </w:r>
      <w:r>
        <w:rPr>
          <w:rFonts w:ascii="仿宋" w:eastAsia="仿宋" w:hAnsi="仿宋" w:cs="仿宋" w:hint="eastAsia"/>
          <w:sz w:val="28"/>
          <w:szCs w:val="28"/>
          <w:lang w:eastAsia="zh-CN"/>
        </w:rPr>
        <w:t>各学院将校园</w:t>
      </w:r>
      <w:proofErr w:type="gramStart"/>
      <w:r>
        <w:rPr>
          <w:rFonts w:ascii="仿宋" w:eastAsia="仿宋" w:hAnsi="仿宋" w:cs="仿宋" w:hint="eastAsia"/>
          <w:sz w:val="28"/>
          <w:szCs w:val="28"/>
          <w:lang w:eastAsia="zh-CN"/>
        </w:rPr>
        <w:t>贷风险</w:t>
      </w:r>
      <w:proofErr w:type="gramEnd"/>
      <w:r>
        <w:rPr>
          <w:rFonts w:ascii="仿宋" w:eastAsia="仿宋" w:hAnsi="仿宋" w:cs="仿宋" w:hint="eastAsia"/>
          <w:sz w:val="28"/>
          <w:szCs w:val="28"/>
          <w:lang w:eastAsia="zh-CN"/>
        </w:rPr>
        <w:t>告知书发放给所有学生（</w:t>
      </w:r>
      <w:r w:rsidR="002C55DC">
        <w:rPr>
          <w:rFonts w:ascii="仿宋" w:eastAsia="仿宋" w:hAnsi="仿宋" w:cs="仿宋" w:hint="eastAsia"/>
          <w:sz w:val="28"/>
          <w:szCs w:val="28"/>
          <w:lang w:eastAsia="zh-CN"/>
        </w:rPr>
        <w:t>2018、</w:t>
      </w:r>
      <w:r>
        <w:rPr>
          <w:rFonts w:ascii="仿宋" w:eastAsia="仿宋" w:hAnsi="仿宋" w:cs="仿宋" w:hint="eastAsia"/>
          <w:sz w:val="28"/>
          <w:szCs w:val="28"/>
          <w:lang w:eastAsia="zh-CN"/>
        </w:rPr>
        <w:t>2019、2020级），所有学生将本人和家长签阅的校园</w:t>
      </w:r>
      <w:proofErr w:type="gramStart"/>
      <w:r>
        <w:rPr>
          <w:rFonts w:ascii="仿宋" w:eastAsia="仿宋" w:hAnsi="仿宋" w:cs="仿宋" w:hint="eastAsia"/>
          <w:sz w:val="28"/>
          <w:szCs w:val="28"/>
          <w:lang w:eastAsia="zh-CN"/>
        </w:rPr>
        <w:t>贷风险</w:t>
      </w:r>
      <w:proofErr w:type="gramEnd"/>
      <w:r>
        <w:rPr>
          <w:rFonts w:ascii="仿宋" w:eastAsia="仿宋" w:hAnsi="仿宋" w:cs="仿宋" w:hint="eastAsia"/>
          <w:sz w:val="28"/>
          <w:szCs w:val="28"/>
          <w:lang w:eastAsia="zh-CN"/>
        </w:rPr>
        <w:t>告知书以学院为单位交</w:t>
      </w:r>
      <w:r w:rsidR="0043283A">
        <w:rPr>
          <w:rFonts w:ascii="仿宋" w:eastAsia="仿宋" w:hAnsi="仿宋" w:cs="仿宋" w:hint="eastAsia"/>
          <w:sz w:val="28"/>
          <w:szCs w:val="28"/>
          <w:lang w:eastAsia="zh-CN"/>
        </w:rPr>
        <w:t>至</w:t>
      </w:r>
      <w:proofErr w:type="gramStart"/>
      <w:r w:rsidR="0043283A">
        <w:rPr>
          <w:rFonts w:ascii="仿宋" w:eastAsia="仿宋" w:hAnsi="仿宋" w:cs="仿宋" w:hint="eastAsia"/>
          <w:sz w:val="28"/>
          <w:szCs w:val="28"/>
          <w:lang w:eastAsia="zh-CN"/>
        </w:rPr>
        <w:t>研</w:t>
      </w:r>
      <w:proofErr w:type="gramEnd"/>
      <w:r w:rsidR="0043283A">
        <w:rPr>
          <w:rFonts w:ascii="仿宋" w:eastAsia="仿宋" w:hAnsi="仿宋" w:cs="仿宋" w:hint="eastAsia"/>
          <w:sz w:val="28"/>
          <w:szCs w:val="28"/>
          <w:lang w:eastAsia="zh-CN"/>
        </w:rPr>
        <w:t>工部</w:t>
      </w:r>
      <w:r w:rsidR="004A7A56">
        <w:rPr>
          <w:rFonts w:ascii="仿宋" w:eastAsia="仿宋" w:hAnsi="仿宋" w:cs="仿宋" w:hint="eastAsia"/>
          <w:sz w:val="28"/>
          <w:szCs w:val="28"/>
          <w:lang w:eastAsia="zh-CN"/>
        </w:rPr>
        <w:t>资助办</w:t>
      </w:r>
      <w:r>
        <w:rPr>
          <w:rFonts w:ascii="仿宋" w:eastAsia="仿宋" w:hAnsi="仿宋" w:cs="仿宋" w:hint="eastAsia"/>
          <w:sz w:val="28"/>
          <w:szCs w:val="28"/>
          <w:lang w:eastAsia="zh-CN"/>
        </w:rPr>
        <w:t>，</w:t>
      </w:r>
      <w:r w:rsidR="004A7A56">
        <w:rPr>
          <w:rFonts w:ascii="仿宋" w:eastAsia="仿宋" w:hAnsi="仿宋" w:cs="仿宋" w:hint="eastAsia"/>
          <w:sz w:val="28"/>
          <w:szCs w:val="28"/>
          <w:lang w:eastAsia="zh-CN"/>
        </w:rPr>
        <w:t>风险告知书见此通知附件</w:t>
      </w:r>
      <w:r>
        <w:rPr>
          <w:rFonts w:ascii="仿宋" w:eastAsia="仿宋" w:hAnsi="仿宋" w:cs="仿宋" w:hint="eastAsia"/>
          <w:sz w:val="28"/>
          <w:szCs w:val="28"/>
          <w:lang w:eastAsia="zh-CN"/>
        </w:rPr>
        <w:t>。(2020年</w:t>
      </w:r>
      <w:r w:rsidR="0043283A">
        <w:rPr>
          <w:rFonts w:ascii="仿宋" w:eastAsia="仿宋" w:hAnsi="仿宋" w:cs="仿宋" w:hint="eastAsia"/>
          <w:sz w:val="28"/>
          <w:szCs w:val="28"/>
          <w:lang w:eastAsia="zh-CN"/>
        </w:rPr>
        <w:t>10</w:t>
      </w:r>
      <w:r>
        <w:rPr>
          <w:rFonts w:ascii="仿宋" w:eastAsia="仿宋" w:hAnsi="仿宋" w:cs="仿宋" w:hint="eastAsia"/>
          <w:sz w:val="28"/>
          <w:szCs w:val="28"/>
          <w:lang w:eastAsia="zh-CN"/>
        </w:rPr>
        <w:t>月完成)。</w:t>
      </w:r>
    </w:p>
    <w:p w:rsidR="00941890" w:rsidRDefault="00EF2685">
      <w:pPr>
        <w:spacing w:line="331" w:lineRule="auto"/>
        <w:ind w:firstLineChars="200" w:firstLine="562"/>
        <w:jc w:val="both"/>
        <w:rPr>
          <w:rFonts w:ascii="仿宋" w:eastAsia="仿宋" w:hAnsi="仿宋" w:cs="仿宋"/>
          <w:b/>
          <w:sz w:val="28"/>
          <w:szCs w:val="28"/>
          <w:lang w:eastAsia="zh-CN"/>
        </w:rPr>
      </w:pPr>
      <w:r>
        <w:rPr>
          <w:rFonts w:ascii="仿宋" w:eastAsia="仿宋" w:hAnsi="仿宋" w:cs="仿宋" w:hint="eastAsia"/>
          <w:b/>
          <w:sz w:val="28"/>
          <w:szCs w:val="28"/>
          <w:lang w:eastAsia="zh-CN"/>
        </w:rPr>
        <w:t>(三)排查清理推介活动。</w:t>
      </w:r>
      <w:r>
        <w:rPr>
          <w:rFonts w:ascii="仿宋" w:eastAsia="仿宋" w:hAnsi="仿宋" w:cs="仿宋" w:hint="eastAsia"/>
          <w:sz w:val="28"/>
          <w:szCs w:val="28"/>
          <w:lang w:eastAsia="zh-CN"/>
        </w:rPr>
        <w:t>各学院对校园及周边校园</w:t>
      </w:r>
      <w:proofErr w:type="gramStart"/>
      <w:r>
        <w:rPr>
          <w:rFonts w:ascii="仿宋" w:eastAsia="仿宋" w:hAnsi="仿宋" w:cs="仿宋" w:hint="eastAsia"/>
          <w:sz w:val="28"/>
          <w:szCs w:val="28"/>
          <w:lang w:eastAsia="zh-CN"/>
        </w:rPr>
        <w:t>贷宣传</w:t>
      </w:r>
      <w:proofErr w:type="gramEnd"/>
      <w:r>
        <w:rPr>
          <w:rFonts w:ascii="仿宋" w:eastAsia="仿宋" w:hAnsi="仿宋" w:cs="仿宋" w:hint="eastAsia"/>
          <w:sz w:val="28"/>
          <w:szCs w:val="28"/>
          <w:lang w:eastAsia="zh-CN"/>
        </w:rPr>
        <w:t>推介活动进行常态化排查，针对发生在校园内的推介活动，各学院要采取有效措施立即予以制止；针对发生在校园周边的推介活动，各学院要及时将相关信息上报学校，学校将通报属地公安机并予以打击(2020年</w:t>
      </w:r>
      <w:r w:rsidR="004A7A56">
        <w:rPr>
          <w:rFonts w:ascii="仿宋" w:eastAsia="仿宋" w:hAnsi="仿宋" w:cs="仿宋" w:hint="eastAsia"/>
          <w:sz w:val="28"/>
          <w:szCs w:val="28"/>
          <w:lang w:eastAsia="zh-CN"/>
        </w:rPr>
        <w:t>10</w:t>
      </w:r>
      <w:r>
        <w:rPr>
          <w:rFonts w:ascii="仿宋" w:eastAsia="仿宋" w:hAnsi="仿宋" w:cs="仿宋" w:hint="eastAsia"/>
          <w:sz w:val="28"/>
          <w:szCs w:val="28"/>
          <w:lang w:eastAsia="zh-CN"/>
        </w:rPr>
        <w:t>月完成)。</w:t>
      </w:r>
    </w:p>
    <w:p w:rsidR="00941890" w:rsidRDefault="00EF2685">
      <w:pPr>
        <w:spacing w:line="331" w:lineRule="auto"/>
        <w:ind w:firstLineChars="200" w:firstLine="562"/>
        <w:jc w:val="both"/>
        <w:rPr>
          <w:rFonts w:ascii="仿宋" w:eastAsia="仿宋" w:hAnsi="仿宋" w:cs="仿宋"/>
          <w:sz w:val="28"/>
          <w:szCs w:val="28"/>
          <w:lang w:eastAsia="zh-CN"/>
        </w:rPr>
      </w:pPr>
      <w:r>
        <w:rPr>
          <w:rFonts w:ascii="仿宋" w:eastAsia="仿宋" w:hAnsi="仿宋" w:cs="仿宋" w:hint="eastAsia"/>
          <w:b/>
          <w:sz w:val="28"/>
          <w:szCs w:val="28"/>
          <w:lang w:eastAsia="zh-CN"/>
        </w:rPr>
        <w:t>(四)开展宣传教育。</w:t>
      </w:r>
      <w:r>
        <w:rPr>
          <w:rFonts w:ascii="仿宋" w:eastAsia="仿宋" w:hAnsi="仿宋" w:cs="仿宋" w:hint="eastAsia"/>
          <w:sz w:val="28"/>
          <w:szCs w:val="28"/>
          <w:lang w:eastAsia="zh-CN"/>
        </w:rPr>
        <w:t>各学院广泛开展形式多样、内容丰富、主题鲜明的宣传活动:</w:t>
      </w:r>
    </w:p>
    <w:p w:rsidR="00941890" w:rsidRDefault="00EF2685">
      <w:pPr>
        <w:spacing w:line="331" w:lineRule="auto"/>
        <w:ind w:firstLineChars="200" w:firstLine="560"/>
        <w:jc w:val="both"/>
        <w:rPr>
          <w:rFonts w:ascii="仿宋" w:eastAsia="仿宋" w:hAnsi="仿宋" w:cs="仿宋"/>
          <w:sz w:val="28"/>
          <w:szCs w:val="28"/>
          <w:lang w:eastAsia="zh-CN"/>
        </w:rPr>
      </w:pPr>
      <w:r>
        <w:rPr>
          <w:rFonts w:ascii="仿宋" w:eastAsia="仿宋" w:hAnsi="仿宋" w:cs="仿宋" w:hint="eastAsia"/>
          <w:sz w:val="28"/>
          <w:szCs w:val="28"/>
          <w:lang w:eastAsia="zh-CN"/>
        </w:rPr>
        <w:t>1.</w:t>
      </w:r>
      <w:r w:rsidR="00180813">
        <w:rPr>
          <w:rFonts w:ascii="仿宋" w:eastAsia="仿宋" w:hAnsi="仿宋" w:cs="仿宋" w:hint="eastAsia"/>
          <w:sz w:val="28"/>
          <w:szCs w:val="28"/>
          <w:lang w:eastAsia="zh-CN"/>
        </w:rPr>
        <w:t>做好风险防范宣传</w:t>
      </w:r>
      <w:r>
        <w:rPr>
          <w:rFonts w:ascii="仿宋" w:eastAsia="仿宋" w:hAnsi="仿宋" w:cs="仿宋" w:hint="eastAsia"/>
          <w:sz w:val="28"/>
          <w:szCs w:val="28"/>
          <w:lang w:eastAsia="zh-CN"/>
        </w:rPr>
        <w:t>。</w:t>
      </w:r>
      <w:r w:rsidR="00180813">
        <w:rPr>
          <w:rFonts w:ascii="仿宋" w:eastAsia="仿宋" w:hAnsi="仿宋" w:cs="仿宋" w:hint="eastAsia"/>
          <w:sz w:val="28"/>
          <w:szCs w:val="28"/>
          <w:lang w:eastAsia="zh-CN"/>
        </w:rPr>
        <w:t>各学院广泛宣传</w:t>
      </w:r>
      <w:r>
        <w:rPr>
          <w:rFonts w:ascii="仿宋" w:eastAsia="仿宋" w:hAnsi="仿宋" w:cs="仿宋" w:hint="eastAsia"/>
          <w:sz w:val="28"/>
          <w:szCs w:val="28"/>
          <w:lang w:eastAsia="zh-CN"/>
        </w:rPr>
        <w:t>防范校园</w:t>
      </w:r>
      <w:proofErr w:type="gramStart"/>
      <w:r>
        <w:rPr>
          <w:rFonts w:ascii="仿宋" w:eastAsia="仿宋" w:hAnsi="仿宋" w:cs="仿宋" w:hint="eastAsia"/>
          <w:sz w:val="28"/>
          <w:szCs w:val="28"/>
          <w:lang w:eastAsia="zh-CN"/>
        </w:rPr>
        <w:t>贷风险</w:t>
      </w:r>
      <w:proofErr w:type="gramEnd"/>
      <w:r w:rsidR="00180813">
        <w:rPr>
          <w:rFonts w:ascii="仿宋" w:eastAsia="仿宋" w:hAnsi="仿宋" w:cs="仿宋" w:hint="eastAsia"/>
          <w:sz w:val="28"/>
          <w:szCs w:val="28"/>
          <w:lang w:eastAsia="zh-CN"/>
        </w:rPr>
        <w:t>知识</w:t>
      </w:r>
      <w:r>
        <w:rPr>
          <w:rFonts w:ascii="仿宋" w:eastAsia="仿宋" w:hAnsi="仿宋" w:cs="仿宋" w:hint="eastAsia"/>
          <w:sz w:val="28"/>
          <w:szCs w:val="28"/>
          <w:lang w:eastAsia="zh-CN"/>
        </w:rPr>
        <w:t>，</w:t>
      </w:r>
      <w:r w:rsidR="00180813">
        <w:rPr>
          <w:rFonts w:ascii="仿宋" w:eastAsia="仿宋" w:hAnsi="仿宋" w:cs="仿宋" w:hint="eastAsia"/>
          <w:sz w:val="28"/>
          <w:szCs w:val="28"/>
          <w:lang w:eastAsia="zh-CN"/>
        </w:rPr>
        <w:t>发布</w:t>
      </w:r>
      <w:r>
        <w:rPr>
          <w:rFonts w:ascii="仿宋" w:eastAsia="仿宋" w:hAnsi="仿宋" w:cs="仿宋" w:hint="eastAsia"/>
          <w:sz w:val="28"/>
          <w:szCs w:val="28"/>
          <w:lang w:eastAsia="zh-CN"/>
        </w:rPr>
        <w:t>风险告知书、校园</w:t>
      </w:r>
      <w:proofErr w:type="gramStart"/>
      <w:r>
        <w:rPr>
          <w:rFonts w:ascii="仿宋" w:eastAsia="仿宋" w:hAnsi="仿宋" w:cs="仿宋" w:hint="eastAsia"/>
          <w:sz w:val="28"/>
          <w:szCs w:val="28"/>
          <w:lang w:eastAsia="zh-CN"/>
        </w:rPr>
        <w:t>贷典型</w:t>
      </w:r>
      <w:proofErr w:type="gramEnd"/>
      <w:r>
        <w:rPr>
          <w:rFonts w:ascii="仿宋" w:eastAsia="仿宋" w:hAnsi="仿宋" w:cs="仿宋" w:hint="eastAsia"/>
          <w:sz w:val="28"/>
          <w:szCs w:val="28"/>
          <w:lang w:eastAsia="zh-CN"/>
        </w:rPr>
        <w:t>案例、不良校园贷平台名单、投诉举报电话等。</w:t>
      </w:r>
    </w:p>
    <w:p w:rsidR="00941890" w:rsidRDefault="00EF2685">
      <w:pPr>
        <w:spacing w:line="331" w:lineRule="auto"/>
        <w:ind w:firstLineChars="200" w:firstLine="560"/>
        <w:jc w:val="both"/>
        <w:rPr>
          <w:rFonts w:ascii="仿宋" w:eastAsia="仿宋" w:hAnsi="仿宋" w:cs="仿宋"/>
          <w:sz w:val="28"/>
          <w:szCs w:val="28"/>
          <w:lang w:eastAsia="zh-CN"/>
        </w:rPr>
      </w:pPr>
      <w:r>
        <w:rPr>
          <w:rFonts w:ascii="仿宋" w:eastAsia="仿宋" w:hAnsi="仿宋" w:cs="仿宋" w:hint="eastAsia"/>
          <w:sz w:val="28"/>
          <w:szCs w:val="28"/>
          <w:lang w:eastAsia="zh-CN"/>
        </w:rPr>
        <w:t>2.发布风险提示。各学院利用网站、LED显示屏及新媒体显示终端、</w:t>
      </w:r>
      <w:proofErr w:type="gramStart"/>
      <w:r>
        <w:rPr>
          <w:rFonts w:ascii="仿宋" w:eastAsia="仿宋" w:hAnsi="仿宋" w:cs="仿宋" w:hint="eastAsia"/>
          <w:sz w:val="28"/>
          <w:szCs w:val="28"/>
          <w:lang w:eastAsia="zh-CN"/>
        </w:rPr>
        <w:t>微信公众号</w:t>
      </w:r>
      <w:proofErr w:type="gramEnd"/>
      <w:r>
        <w:rPr>
          <w:rFonts w:ascii="仿宋" w:eastAsia="仿宋" w:hAnsi="仿宋" w:cs="仿宋" w:hint="eastAsia"/>
          <w:sz w:val="28"/>
          <w:szCs w:val="28"/>
          <w:lang w:eastAsia="zh-CN"/>
        </w:rPr>
        <w:t>、宣传橱窗等多种形式全方位向学生发布预警提示信息和校园不良</w:t>
      </w:r>
      <w:proofErr w:type="gramStart"/>
      <w:r>
        <w:rPr>
          <w:rFonts w:ascii="仿宋" w:eastAsia="仿宋" w:hAnsi="仿宋" w:cs="仿宋" w:hint="eastAsia"/>
          <w:sz w:val="28"/>
          <w:szCs w:val="28"/>
          <w:lang w:eastAsia="zh-CN"/>
        </w:rPr>
        <w:t>网贷典型</w:t>
      </w:r>
      <w:proofErr w:type="gramEnd"/>
      <w:r>
        <w:rPr>
          <w:rFonts w:ascii="仿宋" w:eastAsia="仿宋" w:hAnsi="仿宋" w:cs="仿宋" w:hint="eastAsia"/>
          <w:sz w:val="28"/>
          <w:szCs w:val="28"/>
          <w:lang w:eastAsia="zh-CN"/>
        </w:rPr>
        <w:t>案例，教育引导学生增强风险防范意识、网络金融安全意识和自我保护意识，远离</w:t>
      </w:r>
      <w:proofErr w:type="gramStart"/>
      <w:r>
        <w:rPr>
          <w:rFonts w:ascii="仿宋" w:eastAsia="仿宋" w:hAnsi="仿宋" w:cs="仿宋" w:hint="eastAsia"/>
          <w:sz w:val="28"/>
          <w:szCs w:val="28"/>
          <w:lang w:eastAsia="zh-CN"/>
        </w:rPr>
        <w:t>不良网贷行为</w:t>
      </w:r>
      <w:proofErr w:type="gramEnd"/>
      <w:r>
        <w:rPr>
          <w:rFonts w:ascii="仿宋" w:eastAsia="仿宋" w:hAnsi="仿宋" w:cs="仿宋" w:hint="eastAsia"/>
          <w:sz w:val="28"/>
          <w:szCs w:val="28"/>
          <w:lang w:eastAsia="zh-CN"/>
        </w:rPr>
        <w:t>。</w:t>
      </w:r>
    </w:p>
    <w:p w:rsidR="00941890" w:rsidRDefault="00EF2685">
      <w:pPr>
        <w:spacing w:line="331" w:lineRule="auto"/>
        <w:ind w:firstLineChars="200" w:firstLine="560"/>
        <w:jc w:val="both"/>
        <w:rPr>
          <w:rFonts w:ascii="仿宋" w:eastAsia="仿宋" w:hAnsi="仿宋" w:cs="仿宋"/>
          <w:sz w:val="28"/>
          <w:szCs w:val="28"/>
          <w:lang w:eastAsia="zh-CN"/>
        </w:rPr>
      </w:pPr>
      <w:r>
        <w:rPr>
          <w:rFonts w:ascii="仿宋" w:eastAsia="仿宋" w:hAnsi="仿宋" w:cs="仿宋" w:hint="eastAsia"/>
          <w:sz w:val="28"/>
          <w:szCs w:val="28"/>
          <w:lang w:eastAsia="zh-CN"/>
        </w:rPr>
        <w:t>3.组织专题活动。各学院结合实际，组织开展防范校园</w:t>
      </w:r>
      <w:proofErr w:type="gramStart"/>
      <w:r>
        <w:rPr>
          <w:rFonts w:ascii="仿宋" w:eastAsia="仿宋" w:hAnsi="仿宋" w:cs="仿宋" w:hint="eastAsia"/>
          <w:sz w:val="28"/>
          <w:szCs w:val="28"/>
          <w:lang w:eastAsia="zh-CN"/>
        </w:rPr>
        <w:t>贷风险</w:t>
      </w:r>
      <w:proofErr w:type="gramEnd"/>
      <w:r>
        <w:rPr>
          <w:rFonts w:ascii="仿宋" w:eastAsia="仿宋" w:hAnsi="仿宋" w:cs="仿宋" w:hint="eastAsia"/>
          <w:sz w:val="28"/>
          <w:szCs w:val="28"/>
          <w:lang w:eastAsia="zh-CN"/>
        </w:rPr>
        <w:t>警示教育、主题班会等形式多样的宣传教育活动，积极开展常态化、丰富多彩的消费观、金融理财知识及法律法规常识教育。</w:t>
      </w:r>
    </w:p>
    <w:p w:rsidR="00941890" w:rsidRDefault="00EF2685">
      <w:pPr>
        <w:spacing w:line="331" w:lineRule="auto"/>
        <w:ind w:firstLineChars="200" w:firstLine="562"/>
        <w:jc w:val="both"/>
        <w:rPr>
          <w:rFonts w:ascii="仿宋" w:eastAsia="仿宋" w:hAnsi="仿宋" w:cs="仿宋"/>
          <w:sz w:val="28"/>
          <w:szCs w:val="28"/>
          <w:lang w:eastAsia="zh-CN"/>
        </w:rPr>
      </w:pPr>
      <w:r>
        <w:rPr>
          <w:rFonts w:ascii="仿宋" w:eastAsia="仿宋" w:hAnsi="仿宋" w:cs="仿宋" w:hint="eastAsia"/>
          <w:b/>
          <w:sz w:val="28"/>
          <w:szCs w:val="28"/>
          <w:lang w:eastAsia="zh-CN"/>
        </w:rPr>
        <w:t>(五)调研指导。</w:t>
      </w:r>
      <w:r w:rsidR="00180813">
        <w:rPr>
          <w:rFonts w:ascii="仿宋" w:eastAsia="仿宋" w:hAnsi="仿宋" w:cs="仿宋" w:hint="eastAsia"/>
          <w:sz w:val="28"/>
          <w:szCs w:val="28"/>
          <w:lang w:eastAsia="zh-CN"/>
        </w:rPr>
        <w:t>研工部</w:t>
      </w:r>
      <w:r>
        <w:rPr>
          <w:rFonts w:ascii="仿宋" w:eastAsia="仿宋" w:hAnsi="仿宋" w:cs="仿宋" w:hint="eastAsia"/>
          <w:sz w:val="28"/>
          <w:szCs w:val="28"/>
          <w:lang w:eastAsia="zh-CN"/>
        </w:rPr>
        <w:t>将选取部分学院，开展防范校园贷风险工作调研，检查各学院公布投诉举报电话、发放风险告知书、宣传册、清理校园贷推介信息、发布风险提示、组织开展专题活动等情况，指导各学院做好相关工作。</w:t>
      </w:r>
    </w:p>
    <w:p w:rsidR="00941890" w:rsidRDefault="00EF2685">
      <w:pPr>
        <w:spacing w:line="331" w:lineRule="auto"/>
        <w:ind w:firstLineChars="200" w:firstLine="560"/>
        <w:rPr>
          <w:rFonts w:ascii="黑体" w:eastAsia="黑体" w:hAnsi="黑体" w:cs="宋体"/>
          <w:sz w:val="28"/>
          <w:szCs w:val="28"/>
          <w:lang w:eastAsia="zh-CN"/>
        </w:rPr>
      </w:pPr>
      <w:r>
        <w:rPr>
          <w:rFonts w:ascii="黑体" w:eastAsia="黑体" w:hAnsi="黑体" w:cs="宋体" w:hint="eastAsia"/>
          <w:sz w:val="28"/>
          <w:szCs w:val="28"/>
          <w:lang w:eastAsia="zh-CN"/>
        </w:rPr>
        <w:t>三、风险处置</w:t>
      </w:r>
    </w:p>
    <w:p w:rsidR="00941890" w:rsidRDefault="00EF2685">
      <w:pPr>
        <w:spacing w:line="331" w:lineRule="auto"/>
        <w:ind w:firstLineChars="200" w:firstLine="560"/>
        <w:jc w:val="both"/>
        <w:rPr>
          <w:rFonts w:ascii="仿宋" w:eastAsia="仿宋" w:hAnsi="仿宋" w:cs="仿宋"/>
          <w:sz w:val="28"/>
          <w:szCs w:val="28"/>
          <w:lang w:eastAsia="zh-CN"/>
        </w:rPr>
      </w:pPr>
      <w:r>
        <w:rPr>
          <w:rFonts w:ascii="仿宋" w:eastAsia="仿宋" w:hAnsi="仿宋" w:cs="仿宋" w:hint="eastAsia"/>
          <w:sz w:val="28"/>
          <w:szCs w:val="28"/>
          <w:lang w:eastAsia="zh-CN"/>
        </w:rPr>
        <w:t>各学院每月将收到的有关校园贷线索信息报送</w:t>
      </w:r>
      <w:proofErr w:type="gramStart"/>
      <w:r w:rsidR="004A7A56">
        <w:rPr>
          <w:rFonts w:ascii="仿宋" w:eastAsia="仿宋" w:hAnsi="仿宋" w:cs="仿宋" w:hint="eastAsia"/>
          <w:sz w:val="28"/>
          <w:szCs w:val="28"/>
          <w:lang w:eastAsia="zh-CN"/>
        </w:rPr>
        <w:t>研</w:t>
      </w:r>
      <w:proofErr w:type="gramEnd"/>
      <w:r w:rsidR="004A7A56">
        <w:rPr>
          <w:rFonts w:ascii="仿宋" w:eastAsia="仿宋" w:hAnsi="仿宋" w:cs="仿宋" w:hint="eastAsia"/>
          <w:sz w:val="28"/>
          <w:szCs w:val="28"/>
          <w:lang w:eastAsia="zh-CN"/>
        </w:rPr>
        <w:t>工部资助办</w:t>
      </w:r>
      <w:r>
        <w:rPr>
          <w:rFonts w:ascii="仿宋" w:eastAsia="仿宋" w:hAnsi="仿宋" w:cs="仿宋" w:hint="eastAsia"/>
          <w:sz w:val="28"/>
          <w:szCs w:val="28"/>
          <w:lang w:eastAsia="zh-CN"/>
        </w:rPr>
        <w:t>，报送内容包含学生姓名、年龄、班级，贷款平台名称，借贷日期，贷款</w:t>
      </w:r>
      <w:r>
        <w:rPr>
          <w:rFonts w:ascii="仿宋" w:eastAsia="仿宋" w:hAnsi="仿宋" w:cs="仿宋" w:hint="eastAsia"/>
          <w:sz w:val="28"/>
          <w:szCs w:val="28"/>
          <w:lang w:eastAsia="zh-CN"/>
        </w:rPr>
        <w:lastRenderedPageBreak/>
        <w:t>金额，已还金额和待还余额等相关信息。（2020年11月底完成）</w:t>
      </w:r>
    </w:p>
    <w:p w:rsidR="00941890" w:rsidRDefault="00EF2685">
      <w:pPr>
        <w:spacing w:line="331" w:lineRule="auto"/>
        <w:ind w:firstLineChars="200" w:firstLine="560"/>
        <w:rPr>
          <w:rFonts w:ascii="黑体" w:eastAsia="黑体" w:hAnsi="黑体" w:cs="宋体"/>
          <w:sz w:val="28"/>
          <w:szCs w:val="28"/>
          <w:lang w:eastAsia="zh-CN"/>
        </w:rPr>
      </w:pPr>
      <w:r>
        <w:rPr>
          <w:rFonts w:ascii="黑体" w:eastAsia="黑体" w:hAnsi="黑体" w:cs="宋体" w:hint="eastAsia"/>
          <w:sz w:val="28"/>
          <w:szCs w:val="28"/>
          <w:lang w:eastAsia="zh-CN"/>
        </w:rPr>
        <w:t>四、工作要求</w:t>
      </w:r>
    </w:p>
    <w:p w:rsidR="00941890" w:rsidRDefault="00EF2685">
      <w:pPr>
        <w:spacing w:line="331" w:lineRule="auto"/>
        <w:ind w:firstLineChars="200" w:firstLine="562"/>
        <w:jc w:val="both"/>
        <w:rPr>
          <w:rFonts w:ascii="仿宋" w:eastAsia="仿宋" w:hAnsi="仿宋" w:cs="仿宋"/>
          <w:sz w:val="28"/>
          <w:szCs w:val="28"/>
          <w:lang w:eastAsia="zh-CN"/>
        </w:rPr>
      </w:pPr>
      <w:r>
        <w:rPr>
          <w:rFonts w:ascii="仿宋" w:eastAsia="仿宋" w:hAnsi="仿宋" w:cs="仿宋" w:hint="eastAsia"/>
          <w:b/>
          <w:sz w:val="28"/>
          <w:szCs w:val="28"/>
          <w:lang w:eastAsia="zh-CN"/>
        </w:rPr>
        <w:t>(</w:t>
      </w:r>
      <w:proofErr w:type="gramStart"/>
      <w:r>
        <w:rPr>
          <w:rFonts w:ascii="仿宋" w:eastAsia="仿宋" w:hAnsi="仿宋" w:cs="仿宋" w:hint="eastAsia"/>
          <w:b/>
          <w:sz w:val="28"/>
          <w:szCs w:val="28"/>
          <w:lang w:eastAsia="zh-CN"/>
        </w:rPr>
        <w:t>一</w:t>
      </w:r>
      <w:proofErr w:type="gramEnd"/>
      <w:r>
        <w:rPr>
          <w:rFonts w:ascii="仿宋" w:eastAsia="仿宋" w:hAnsi="仿宋" w:cs="仿宋" w:hint="eastAsia"/>
          <w:b/>
          <w:sz w:val="28"/>
          <w:szCs w:val="28"/>
          <w:lang w:eastAsia="zh-CN"/>
        </w:rPr>
        <w:t>)高度重视，周密组织。</w:t>
      </w:r>
      <w:r>
        <w:rPr>
          <w:rFonts w:ascii="仿宋" w:eastAsia="仿宋" w:hAnsi="仿宋" w:cs="仿宋" w:hint="eastAsia"/>
          <w:sz w:val="28"/>
          <w:szCs w:val="28"/>
          <w:lang w:eastAsia="zh-CN"/>
        </w:rPr>
        <w:t>各学院要增强政治责任感和使命感，高度重视校园贷整治工作，把防范校园</w:t>
      </w:r>
      <w:proofErr w:type="gramStart"/>
      <w:r>
        <w:rPr>
          <w:rFonts w:ascii="仿宋" w:eastAsia="仿宋" w:hAnsi="仿宋" w:cs="仿宋" w:hint="eastAsia"/>
          <w:sz w:val="28"/>
          <w:szCs w:val="28"/>
          <w:lang w:eastAsia="zh-CN"/>
        </w:rPr>
        <w:t>贷风险</w:t>
      </w:r>
      <w:proofErr w:type="gramEnd"/>
      <w:r>
        <w:rPr>
          <w:rFonts w:ascii="仿宋" w:eastAsia="仿宋" w:hAnsi="仿宋" w:cs="仿宋" w:hint="eastAsia"/>
          <w:sz w:val="28"/>
          <w:szCs w:val="28"/>
          <w:lang w:eastAsia="zh-CN"/>
        </w:rPr>
        <w:t>工作作为贯彻落实中央有关防范化解重大风险任务、打好扫黑除恶专项斗争的重要举措，加强组织领导，明确职责分工，健全工作机制，周密组织实施，切实维护人民群众利益。</w:t>
      </w:r>
    </w:p>
    <w:p w:rsidR="00941890" w:rsidRDefault="00EF2685">
      <w:pPr>
        <w:spacing w:line="331" w:lineRule="auto"/>
        <w:ind w:firstLineChars="200" w:firstLine="562"/>
        <w:jc w:val="both"/>
        <w:rPr>
          <w:rFonts w:ascii="仿宋" w:eastAsia="仿宋" w:hAnsi="仿宋" w:cs="仿宋"/>
          <w:sz w:val="28"/>
          <w:szCs w:val="28"/>
          <w:lang w:eastAsia="zh-CN"/>
        </w:rPr>
      </w:pPr>
      <w:r>
        <w:rPr>
          <w:rFonts w:ascii="仿宋" w:eastAsia="仿宋" w:hAnsi="仿宋" w:cs="仿宋" w:hint="eastAsia"/>
          <w:b/>
          <w:sz w:val="28"/>
          <w:szCs w:val="28"/>
          <w:lang w:eastAsia="zh-CN"/>
        </w:rPr>
        <w:t>(二)加强协调，稳妥处置。</w:t>
      </w:r>
      <w:r>
        <w:rPr>
          <w:rFonts w:ascii="仿宋" w:eastAsia="仿宋" w:hAnsi="仿宋" w:cs="仿宋" w:hint="eastAsia"/>
          <w:sz w:val="28"/>
          <w:szCs w:val="28"/>
          <w:lang w:eastAsia="zh-CN"/>
        </w:rPr>
        <w:t>各学院要加强工作协同，及时稳妥处置有关校园贷风险，构建较为完善的防范校园</w:t>
      </w:r>
      <w:proofErr w:type="gramStart"/>
      <w:r>
        <w:rPr>
          <w:rFonts w:ascii="仿宋" w:eastAsia="仿宋" w:hAnsi="仿宋" w:cs="仿宋" w:hint="eastAsia"/>
          <w:sz w:val="28"/>
          <w:szCs w:val="28"/>
          <w:lang w:eastAsia="zh-CN"/>
        </w:rPr>
        <w:t>贷风险</w:t>
      </w:r>
      <w:proofErr w:type="gramEnd"/>
      <w:r>
        <w:rPr>
          <w:rFonts w:ascii="仿宋" w:eastAsia="仿宋" w:hAnsi="仿宋" w:cs="仿宋" w:hint="eastAsia"/>
          <w:sz w:val="28"/>
          <w:szCs w:val="28"/>
          <w:lang w:eastAsia="zh-CN"/>
        </w:rPr>
        <w:t>工作体系，确保不发生因校园贷引发的不良事件。</w:t>
      </w:r>
    </w:p>
    <w:p w:rsidR="00941890" w:rsidRDefault="00EF2685">
      <w:pPr>
        <w:spacing w:line="331" w:lineRule="auto"/>
        <w:ind w:firstLineChars="200" w:firstLine="562"/>
        <w:jc w:val="both"/>
        <w:rPr>
          <w:rFonts w:ascii="仿宋" w:eastAsia="仿宋" w:hAnsi="仿宋" w:cs="仿宋"/>
          <w:sz w:val="28"/>
          <w:szCs w:val="28"/>
          <w:lang w:eastAsia="zh-CN"/>
        </w:rPr>
      </w:pPr>
      <w:r>
        <w:rPr>
          <w:rFonts w:ascii="仿宋" w:eastAsia="仿宋" w:hAnsi="仿宋" w:cs="仿宋" w:hint="eastAsia"/>
          <w:b/>
          <w:sz w:val="28"/>
          <w:szCs w:val="28"/>
          <w:lang w:eastAsia="zh-CN"/>
        </w:rPr>
        <w:t>(三)及时总结，完善长效机制。</w:t>
      </w:r>
      <w:r>
        <w:rPr>
          <w:rFonts w:ascii="仿宋" w:eastAsia="仿宋" w:hAnsi="仿宋" w:cs="仿宋" w:hint="eastAsia"/>
          <w:sz w:val="28"/>
          <w:szCs w:val="28"/>
          <w:lang w:eastAsia="zh-CN"/>
        </w:rPr>
        <w:t>各学院及时对本校、本地防范校园</w:t>
      </w:r>
      <w:proofErr w:type="gramStart"/>
      <w:r>
        <w:rPr>
          <w:rFonts w:ascii="仿宋" w:eastAsia="仿宋" w:hAnsi="仿宋" w:cs="仿宋" w:hint="eastAsia"/>
          <w:sz w:val="28"/>
          <w:szCs w:val="28"/>
          <w:lang w:eastAsia="zh-CN"/>
        </w:rPr>
        <w:t>贷风险</w:t>
      </w:r>
      <w:proofErr w:type="gramEnd"/>
      <w:r>
        <w:rPr>
          <w:rFonts w:ascii="仿宋" w:eastAsia="仿宋" w:hAnsi="仿宋" w:cs="仿宋" w:hint="eastAsia"/>
          <w:sz w:val="28"/>
          <w:szCs w:val="28"/>
          <w:lang w:eastAsia="zh-CN"/>
        </w:rPr>
        <w:t>工作情况进行总结，形成报告(包括开展防范风险工作情况、发现的问题以及下一步工作安排等)，于2020年12月底前报</w:t>
      </w:r>
      <w:proofErr w:type="gramStart"/>
      <w:r w:rsidR="002C55DC">
        <w:rPr>
          <w:rFonts w:ascii="仿宋" w:eastAsia="仿宋" w:hAnsi="仿宋" w:cs="仿宋" w:hint="eastAsia"/>
          <w:sz w:val="28"/>
          <w:szCs w:val="28"/>
          <w:lang w:eastAsia="zh-CN"/>
        </w:rPr>
        <w:t>研</w:t>
      </w:r>
      <w:proofErr w:type="gramEnd"/>
      <w:r w:rsidR="002C55DC">
        <w:rPr>
          <w:rFonts w:ascii="仿宋" w:eastAsia="仿宋" w:hAnsi="仿宋" w:cs="仿宋" w:hint="eastAsia"/>
          <w:sz w:val="28"/>
          <w:szCs w:val="28"/>
          <w:lang w:eastAsia="zh-CN"/>
        </w:rPr>
        <w:t>工部资助办</w:t>
      </w:r>
      <w:r>
        <w:rPr>
          <w:rFonts w:ascii="仿宋" w:eastAsia="仿宋" w:hAnsi="仿宋" w:cs="仿宋" w:hint="eastAsia"/>
          <w:sz w:val="28"/>
          <w:szCs w:val="28"/>
          <w:lang w:eastAsia="zh-CN"/>
        </w:rPr>
        <w:t>。</w:t>
      </w:r>
    </w:p>
    <w:p w:rsidR="00941890" w:rsidRDefault="00941890">
      <w:pPr>
        <w:spacing w:before="4"/>
        <w:rPr>
          <w:rFonts w:ascii="仿宋" w:eastAsia="仿宋" w:hAnsi="仿宋" w:cs="仿宋"/>
          <w:sz w:val="17"/>
          <w:lang w:eastAsia="zh-CN"/>
        </w:rPr>
      </w:pPr>
    </w:p>
    <w:p w:rsidR="00941890" w:rsidRDefault="00941890">
      <w:pPr>
        <w:spacing w:before="4"/>
        <w:rPr>
          <w:rFonts w:ascii="仿宋" w:eastAsia="仿宋" w:hAnsi="仿宋" w:cs="仿宋"/>
          <w:sz w:val="17"/>
          <w:lang w:eastAsia="zh-CN"/>
        </w:rPr>
      </w:pPr>
    </w:p>
    <w:p w:rsidR="00941890" w:rsidRDefault="00EF2685">
      <w:pPr>
        <w:spacing w:before="4" w:line="331" w:lineRule="auto"/>
        <w:rPr>
          <w:rFonts w:ascii="仿宋" w:eastAsia="仿宋" w:hAnsi="仿宋" w:cs="仿宋"/>
          <w:sz w:val="28"/>
          <w:szCs w:val="28"/>
          <w:lang w:eastAsia="zh-CN"/>
        </w:rPr>
      </w:pPr>
      <w:r>
        <w:rPr>
          <w:rFonts w:ascii="仿宋" w:eastAsia="仿宋" w:hAnsi="仿宋" w:cs="仿宋" w:hint="eastAsia"/>
          <w:sz w:val="28"/>
          <w:szCs w:val="28"/>
          <w:lang w:eastAsia="zh-CN"/>
        </w:rPr>
        <w:t>附件: 校园</w:t>
      </w:r>
      <w:proofErr w:type="gramStart"/>
      <w:r>
        <w:rPr>
          <w:rFonts w:ascii="仿宋" w:eastAsia="仿宋" w:hAnsi="仿宋" w:cs="仿宋" w:hint="eastAsia"/>
          <w:sz w:val="28"/>
          <w:szCs w:val="28"/>
          <w:lang w:eastAsia="zh-CN"/>
        </w:rPr>
        <w:t>贷风险</w:t>
      </w:r>
      <w:proofErr w:type="gramEnd"/>
      <w:r>
        <w:rPr>
          <w:rFonts w:ascii="仿宋" w:eastAsia="仿宋" w:hAnsi="仿宋" w:cs="仿宋" w:hint="eastAsia"/>
          <w:sz w:val="28"/>
          <w:szCs w:val="28"/>
          <w:lang w:eastAsia="zh-CN"/>
        </w:rPr>
        <w:t>告知书</w:t>
      </w:r>
    </w:p>
    <w:p w:rsidR="00941890" w:rsidRDefault="00941890">
      <w:pPr>
        <w:spacing w:before="4" w:line="331" w:lineRule="auto"/>
        <w:ind w:firstLineChars="300" w:firstLine="840"/>
        <w:rPr>
          <w:rFonts w:ascii="仿宋" w:eastAsia="仿宋" w:hAnsi="仿宋" w:cs="仿宋"/>
          <w:sz w:val="28"/>
          <w:szCs w:val="28"/>
          <w:lang w:eastAsia="zh-CN"/>
        </w:rPr>
      </w:pPr>
    </w:p>
    <w:p w:rsidR="00941890" w:rsidRDefault="002C55DC">
      <w:pPr>
        <w:spacing w:before="4" w:line="331" w:lineRule="auto"/>
        <w:ind w:right="560" w:firstLineChars="300" w:firstLine="840"/>
        <w:jc w:val="right"/>
        <w:rPr>
          <w:rFonts w:ascii="仿宋" w:eastAsia="仿宋" w:hAnsi="仿宋" w:cs="仿宋"/>
          <w:sz w:val="28"/>
          <w:szCs w:val="28"/>
          <w:lang w:eastAsia="zh-CN"/>
        </w:rPr>
      </w:pPr>
      <w:proofErr w:type="gramStart"/>
      <w:r>
        <w:rPr>
          <w:rFonts w:ascii="仿宋" w:eastAsia="仿宋" w:hAnsi="仿宋" w:cs="仿宋" w:hint="eastAsia"/>
          <w:sz w:val="28"/>
          <w:szCs w:val="28"/>
          <w:lang w:eastAsia="zh-CN"/>
        </w:rPr>
        <w:t>研</w:t>
      </w:r>
      <w:proofErr w:type="gramEnd"/>
      <w:r>
        <w:rPr>
          <w:rFonts w:ascii="仿宋" w:eastAsia="仿宋" w:hAnsi="仿宋" w:cs="仿宋" w:hint="eastAsia"/>
          <w:sz w:val="28"/>
          <w:szCs w:val="28"/>
          <w:lang w:eastAsia="zh-CN"/>
        </w:rPr>
        <w:t>工部</w:t>
      </w:r>
    </w:p>
    <w:p w:rsidR="00941890" w:rsidRDefault="00EF2685">
      <w:pPr>
        <w:spacing w:before="4" w:line="331" w:lineRule="auto"/>
        <w:ind w:firstLineChars="300" w:firstLine="840"/>
        <w:jc w:val="right"/>
        <w:rPr>
          <w:rFonts w:ascii="仿宋" w:eastAsia="仿宋" w:hAnsi="仿宋" w:cs="仿宋"/>
          <w:sz w:val="28"/>
          <w:szCs w:val="28"/>
          <w:lang w:eastAsia="zh-CN"/>
        </w:rPr>
      </w:pPr>
      <w:r>
        <w:rPr>
          <w:rFonts w:ascii="仿宋" w:eastAsia="仿宋" w:hAnsi="仿宋" w:cs="仿宋" w:hint="eastAsia"/>
          <w:sz w:val="28"/>
          <w:szCs w:val="28"/>
          <w:lang w:eastAsia="zh-CN"/>
        </w:rPr>
        <w:t>2020年</w:t>
      </w:r>
      <w:r w:rsidR="002C55DC">
        <w:rPr>
          <w:rFonts w:ascii="仿宋" w:eastAsia="仿宋" w:hAnsi="仿宋" w:cs="仿宋" w:hint="eastAsia"/>
          <w:sz w:val="28"/>
          <w:szCs w:val="28"/>
          <w:lang w:eastAsia="zh-CN"/>
        </w:rPr>
        <w:t>10</w:t>
      </w:r>
      <w:r>
        <w:rPr>
          <w:rFonts w:ascii="仿宋" w:eastAsia="仿宋" w:hAnsi="仿宋" w:cs="仿宋" w:hint="eastAsia"/>
          <w:sz w:val="28"/>
          <w:szCs w:val="28"/>
          <w:lang w:eastAsia="zh-CN"/>
        </w:rPr>
        <w:t>月</w:t>
      </w:r>
      <w:r w:rsidR="004A7A56">
        <w:rPr>
          <w:rFonts w:ascii="仿宋" w:eastAsia="仿宋" w:hAnsi="仿宋" w:cs="仿宋" w:hint="eastAsia"/>
          <w:sz w:val="28"/>
          <w:szCs w:val="28"/>
          <w:lang w:eastAsia="zh-CN"/>
        </w:rPr>
        <w:t>21</w:t>
      </w:r>
      <w:r>
        <w:rPr>
          <w:rFonts w:ascii="仿宋" w:eastAsia="仿宋" w:hAnsi="仿宋" w:cs="仿宋" w:hint="eastAsia"/>
          <w:sz w:val="28"/>
          <w:szCs w:val="28"/>
          <w:lang w:eastAsia="zh-CN"/>
        </w:rPr>
        <w:t>日</w:t>
      </w:r>
    </w:p>
    <w:p w:rsidR="00941890" w:rsidRDefault="00941890">
      <w:pPr>
        <w:adjustRightInd w:val="0"/>
        <w:snapToGrid w:val="0"/>
        <w:spacing w:line="600" w:lineRule="exact"/>
        <w:ind w:right="600"/>
        <w:rPr>
          <w:rFonts w:ascii="仿宋" w:eastAsia="仿宋" w:hAnsi="仿宋" w:cs="仿宋"/>
          <w:sz w:val="28"/>
          <w:szCs w:val="28"/>
          <w:lang w:eastAsia="zh-CN"/>
        </w:rPr>
      </w:pPr>
    </w:p>
    <w:p w:rsidR="00941890" w:rsidRDefault="00941890">
      <w:pPr>
        <w:spacing w:before="4"/>
        <w:rPr>
          <w:sz w:val="17"/>
          <w:lang w:eastAsia="zh-CN"/>
        </w:rPr>
      </w:pPr>
    </w:p>
    <w:p w:rsidR="00941890" w:rsidRDefault="00941890">
      <w:pPr>
        <w:spacing w:before="4"/>
        <w:rPr>
          <w:sz w:val="17"/>
          <w:lang w:eastAsia="zh-CN"/>
        </w:rPr>
      </w:pPr>
    </w:p>
    <w:p w:rsidR="00941890" w:rsidRDefault="00941890">
      <w:pPr>
        <w:spacing w:before="4"/>
        <w:rPr>
          <w:sz w:val="17"/>
          <w:lang w:eastAsia="zh-CN"/>
        </w:rPr>
        <w:sectPr w:rsidR="00941890">
          <w:footerReference w:type="default" r:id="rId7"/>
          <w:pgSz w:w="11900" w:h="16820"/>
          <w:pgMar w:top="1600" w:right="1680" w:bottom="280" w:left="1680" w:header="720" w:footer="720" w:gutter="0"/>
          <w:cols w:space="720"/>
        </w:sectPr>
      </w:pPr>
    </w:p>
    <w:p w:rsidR="00941890" w:rsidRDefault="00EF2685">
      <w:pPr>
        <w:widowControl/>
        <w:rPr>
          <w:rFonts w:ascii="方正小标宋简体" w:eastAsia="方正小标宋简体"/>
          <w:sz w:val="28"/>
          <w:szCs w:val="21"/>
          <w:lang w:eastAsia="zh-CN"/>
        </w:rPr>
      </w:pPr>
      <w:r>
        <w:rPr>
          <w:rFonts w:ascii="方正小标宋简体" w:eastAsia="方正小标宋简体" w:hint="eastAsia"/>
          <w:sz w:val="28"/>
          <w:szCs w:val="21"/>
          <w:lang w:eastAsia="zh-CN"/>
        </w:rPr>
        <w:lastRenderedPageBreak/>
        <w:t>附件：</w:t>
      </w:r>
    </w:p>
    <w:p w:rsidR="00941890" w:rsidRDefault="00EF2685">
      <w:pPr>
        <w:widowControl/>
        <w:jc w:val="center"/>
        <w:rPr>
          <w:rFonts w:ascii="方正小标宋简体" w:eastAsia="方正小标宋简体"/>
          <w:sz w:val="32"/>
          <w:lang w:eastAsia="zh-CN"/>
        </w:rPr>
      </w:pPr>
      <w:r>
        <w:rPr>
          <w:rFonts w:ascii="方正小标宋简体" w:eastAsia="方正小标宋简体" w:hint="eastAsia"/>
          <w:sz w:val="32"/>
          <w:lang w:eastAsia="zh-CN"/>
        </w:rPr>
        <w:t>校园</w:t>
      </w:r>
      <w:proofErr w:type="gramStart"/>
      <w:r>
        <w:rPr>
          <w:rFonts w:ascii="方正小标宋简体" w:eastAsia="方正小标宋简体" w:hint="eastAsia"/>
          <w:sz w:val="32"/>
          <w:lang w:eastAsia="zh-CN"/>
        </w:rPr>
        <w:t>贷风险</w:t>
      </w:r>
      <w:proofErr w:type="gramEnd"/>
      <w:r>
        <w:rPr>
          <w:rFonts w:ascii="方正小标宋简体" w:eastAsia="方正小标宋简体" w:hint="eastAsia"/>
          <w:sz w:val="32"/>
          <w:lang w:eastAsia="zh-CN"/>
        </w:rPr>
        <w:t>告知书</w:t>
      </w:r>
    </w:p>
    <w:p w:rsidR="00941890" w:rsidRDefault="00EF2685">
      <w:pPr>
        <w:spacing w:line="440" w:lineRule="exact"/>
        <w:ind w:firstLineChars="200" w:firstLine="560"/>
        <w:rPr>
          <w:rFonts w:ascii="仿宋" w:eastAsia="仿宋" w:hAnsi="仿宋"/>
          <w:sz w:val="28"/>
          <w:szCs w:val="28"/>
          <w:lang w:eastAsia="zh-CN"/>
        </w:rPr>
      </w:pPr>
      <w:r>
        <w:rPr>
          <w:rFonts w:ascii="仿宋" w:eastAsia="仿宋" w:hAnsi="仿宋" w:hint="eastAsia"/>
          <w:sz w:val="28"/>
          <w:szCs w:val="28"/>
          <w:lang w:eastAsia="zh-CN"/>
        </w:rPr>
        <w:t>为帮助在校学生提高对非法校园贷的认知，增强对非法校园贷的风险防范意识，切实维护广大学生的合法权益，根据中国银监会 教育部 人力资源社会保障部《关于进一步加强校园贷规范管理工作的通知》（银监发〔2017〕26号）精神，现将有关非法校园贷的风险告知如下。</w:t>
      </w:r>
    </w:p>
    <w:p w:rsidR="00941890" w:rsidRDefault="00EF2685" w:rsidP="002C55DC">
      <w:pPr>
        <w:spacing w:line="440" w:lineRule="exact"/>
        <w:ind w:firstLineChars="196" w:firstLine="551"/>
        <w:rPr>
          <w:rFonts w:ascii="仿宋" w:eastAsia="仿宋" w:hAnsi="仿宋"/>
          <w:b/>
          <w:sz w:val="28"/>
          <w:szCs w:val="28"/>
          <w:lang w:eastAsia="zh-CN"/>
        </w:rPr>
      </w:pPr>
      <w:r>
        <w:rPr>
          <w:rFonts w:ascii="仿宋" w:eastAsia="仿宋" w:hAnsi="仿宋" w:hint="eastAsia"/>
          <w:b/>
          <w:sz w:val="28"/>
          <w:szCs w:val="28"/>
          <w:lang w:eastAsia="zh-CN"/>
        </w:rPr>
        <w:t>一、什么是非法校园贷</w:t>
      </w:r>
    </w:p>
    <w:p w:rsidR="00941890" w:rsidRDefault="00EF2685">
      <w:pPr>
        <w:spacing w:line="440" w:lineRule="exact"/>
        <w:ind w:firstLineChars="200" w:firstLine="560"/>
        <w:rPr>
          <w:rFonts w:ascii="仿宋" w:eastAsia="仿宋" w:hAnsi="仿宋"/>
          <w:sz w:val="28"/>
          <w:szCs w:val="28"/>
          <w:lang w:eastAsia="zh-CN"/>
        </w:rPr>
      </w:pPr>
      <w:r>
        <w:rPr>
          <w:rFonts w:ascii="仿宋" w:eastAsia="仿宋" w:hAnsi="仿宋" w:hint="eastAsia"/>
          <w:sz w:val="28"/>
          <w:szCs w:val="28"/>
          <w:lang w:eastAsia="zh-CN"/>
        </w:rPr>
        <w:t>目前，国家明确规定，只有银行业金融机构可以为大学生提供合法合</w:t>
      </w:r>
      <w:proofErr w:type="gramStart"/>
      <w:r>
        <w:rPr>
          <w:rFonts w:ascii="仿宋" w:eastAsia="仿宋" w:hAnsi="仿宋" w:hint="eastAsia"/>
          <w:sz w:val="28"/>
          <w:szCs w:val="28"/>
          <w:lang w:eastAsia="zh-CN"/>
        </w:rPr>
        <w:t>规</w:t>
      </w:r>
      <w:proofErr w:type="gramEnd"/>
      <w:r>
        <w:rPr>
          <w:rFonts w:ascii="仿宋" w:eastAsia="仿宋" w:hAnsi="仿宋" w:hint="eastAsia"/>
          <w:sz w:val="28"/>
          <w:szCs w:val="28"/>
          <w:lang w:eastAsia="zh-CN"/>
        </w:rPr>
        <w:t>的信贷服务。除银行业金融机构之外的任何机构（包括各类消费分期平台、网络借贷平台等）为大学生提供的信贷服务均 为非法校园贷。</w:t>
      </w:r>
    </w:p>
    <w:p w:rsidR="00941890" w:rsidRDefault="00EF2685">
      <w:pPr>
        <w:spacing w:line="440" w:lineRule="exact"/>
        <w:ind w:firstLineChars="200" w:firstLine="560"/>
        <w:rPr>
          <w:rFonts w:ascii="仿宋" w:eastAsia="仿宋" w:hAnsi="仿宋"/>
          <w:sz w:val="28"/>
          <w:szCs w:val="28"/>
          <w:lang w:eastAsia="zh-CN"/>
        </w:rPr>
      </w:pPr>
      <w:r>
        <w:rPr>
          <w:rFonts w:ascii="仿宋" w:eastAsia="仿宋" w:hAnsi="仿宋" w:hint="eastAsia"/>
          <w:sz w:val="28"/>
          <w:szCs w:val="28"/>
          <w:lang w:eastAsia="zh-CN"/>
        </w:rPr>
        <w:t>非法校园贷有三大特点：其一，借贷人基本上都是在校大学生；其二，放贷门槛低，一开始借贷金额都不高，但通过收取高额手续费、服务费、“砍头息”、罚息等，利滚利，翻倍速度极快，让借贷人不堪重负；其三，经常采用骚扰、恐吓、威胁甚至暴力等手段催逼还款。</w:t>
      </w:r>
    </w:p>
    <w:p w:rsidR="00941890" w:rsidRDefault="00EF2685" w:rsidP="002C55DC">
      <w:pPr>
        <w:spacing w:line="440" w:lineRule="exact"/>
        <w:ind w:firstLineChars="196" w:firstLine="551"/>
        <w:rPr>
          <w:rFonts w:ascii="仿宋" w:eastAsia="仿宋" w:hAnsi="仿宋"/>
          <w:b/>
          <w:sz w:val="28"/>
          <w:szCs w:val="28"/>
          <w:lang w:eastAsia="zh-CN"/>
        </w:rPr>
      </w:pPr>
      <w:r>
        <w:rPr>
          <w:rFonts w:ascii="仿宋" w:eastAsia="仿宋" w:hAnsi="仿宋" w:hint="eastAsia"/>
          <w:b/>
          <w:sz w:val="28"/>
          <w:szCs w:val="28"/>
          <w:lang w:eastAsia="zh-CN"/>
        </w:rPr>
        <w:t>二、非法校园贷的风险和危害</w:t>
      </w:r>
    </w:p>
    <w:p w:rsidR="00941890" w:rsidRDefault="00EF2685">
      <w:pPr>
        <w:spacing w:line="440" w:lineRule="exact"/>
        <w:ind w:firstLineChars="200" w:firstLine="560"/>
        <w:rPr>
          <w:rFonts w:ascii="仿宋" w:eastAsia="仿宋" w:hAnsi="仿宋"/>
          <w:sz w:val="28"/>
          <w:szCs w:val="28"/>
          <w:lang w:eastAsia="zh-CN"/>
        </w:rPr>
      </w:pPr>
      <w:r>
        <w:rPr>
          <w:rFonts w:ascii="仿宋" w:eastAsia="仿宋" w:hAnsi="仿宋" w:hint="eastAsia"/>
          <w:sz w:val="28"/>
          <w:szCs w:val="28"/>
          <w:lang w:eastAsia="zh-CN"/>
        </w:rPr>
        <w:t>一是诱骗借贷风险。一些非法校园</w:t>
      </w:r>
      <w:proofErr w:type="gramStart"/>
      <w:r>
        <w:rPr>
          <w:rFonts w:ascii="仿宋" w:eastAsia="仿宋" w:hAnsi="仿宋" w:hint="eastAsia"/>
          <w:sz w:val="28"/>
          <w:szCs w:val="28"/>
          <w:lang w:eastAsia="zh-CN"/>
        </w:rPr>
        <w:t>贷机构通过</w:t>
      </w:r>
      <w:proofErr w:type="gramEnd"/>
      <w:r>
        <w:rPr>
          <w:rFonts w:ascii="仿宋" w:eastAsia="仿宋" w:hAnsi="仿宋" w:hint="eastAsia"/>
          <w:sz w:val="28"/>
          <w:szCs w:val="28"/>
          <w:lang w:eastAsia="zh-CN"/>
        </w:rPr>
        <w:t>宣传推介，发展营销人员，诱导学生高息借贷用于超前消费等活动；一些不良培训机构、职业中介机构等打着专业培训、推荐就业等幌子，捆绑推荐借贷业务，诱骗学生通过高息借贷缴纳培训费、中介费。</w:t>
      </w:r>
    </w:p>
    <w:p w:rsidR="00941890" w:rsidRDefault="00EF2685">
      <w:pPr>
        <w:spacing w:line="440" w:lineRule="exact"/>
        <w:ind w:firstLineChars="200" w:firstLine="560"/>
        <w:rPr>
          <w:rFonts w:ascii="仿宋" w:eastAsia="仿宋" w:hAnsi="仿宋"/>
          <w:sz w:val="28"/>
          <w:szCs w:val="28"/>
          <w:lang w:eastAsia="zh-CN"/>
        </w:rPr>
      </w:pPr>
      <w:r>
        <w:rPr>
          <w:rFonts w:ascii="仿宋" w:eastAsia="仿宋" w:hAnsi="仿宋" w:hint="eastAsia"/>
          <w:sz w:val="28"/>
          <w:szCs w:val="28"/>
          <w:lang w:eastAsia="zh-CN"/>
        </w:rPr>
        <w:t>二是超高利息风险。非法校园</w:t>
      </w:r>
      <w:proofErr w:type="gramStart"/>
      <w:r>
        <w:rPr>
          <w:rFonts w:ascii="仿宋" w:eastAsia="仿宋" w:hAnsi="仿宋" w:hint="eastAsia"/>
          <w:sz w:val="28"/>
          <w:szCs w:val="28"/>
          <w:lang w:eastAsia="zh-CN"/>
        </w:rPr>
        <w:t>贷往往</w:t>
      </w:r>
      <w:proofErr w:type="gramEnd"/>
      <w:r>
        <w:rPr>
          <w:rFonts w:ascii="仿宋" w:eastAsia="仿宋" w:hAnsi="仿宋" w:hint="eastAsia"/>
          <w:sz w:val="28"/>
          <w:szCs w:val="28"/>
          <w:lang w:eastAsia="zh-CN"/>
        </w:rPr>
        <w:t>使用低息、免息等诱惑性宣传，引诱学生借款，但在实际签订的合同中，会隐蔽约定高额手续费、服务费、“砍头息”、罚息、利滚利等典型的高利贷条款，有的贷款实际利率达到70%，甚至更高，学生一旦借款，便要承担超高利息，不堪重负。</w:t>
      </w:r>
    </w:p>
    <w:p w:rsidR="00941890" w:rsidRDefault="00EF2685">
      <w:pPr>
        <w:spacing w:line="440" w:lineRule="exact"/>
        <w:ind w:firstLineChars="200" w:firstLine="560"/>
        <w:rPr>
          <w:rFonts w:ascii="仿宋" w:eastAsia="仿宋" w:hAnsi="仿宋"/>
          <w:sz w:val="28"/>
          <w:szCs w:val="28"/>
          <w:lang w:eastAsia="zh-CN"/>
        </w:rPr>
      </w:pPr>
      <w:r>
        <w:rPr>
          <w:rFonts w:ascii="仿宋" w:eastAsia="仿宋" w:hAnsi="仿宋" w:hint="eastAsia"/>
          <w:sz w:val="28"/>
          <w:szCs w:val="28"/>
          <w:lang w:eastAsia="zh-CN"/>
        </w:rPr>
        <w:t>三是催收骚扰威胁风险。大多数非法校园</w:t>
      </w:r>
      <w:proofErr w:type="gramStart"/>
      <w:r>
        <w:rPr>
          <w:rFonts w:ascii="仿宋" w:eastAsia="仿宋" w:hAnsi="仿宋" w:hint="eastAsia"/>
          <w:sz w:val="28"/>
          <w:szCs w:val="28"/>
          <w:lang w:eastAsia="zh-CN"/>
        </w:rPr>
        <w:t>贷机构为了</w:t>
      </w:r>
      <w:proofErr w:type="gramEnd"/>
      <w:r>
        <w:rPr>
          <w:rFonts w:ascii="仿宋" w:eastAsia="仿宋" w:hAnsi="仿宋" w:hint="eastAsia"/>
          <w:sz w:val="28"/>
          <w:szCs w:val="28"/>
          <w:lang w:eastAsia="zh-CN"/>
        </w:rPr>
        <w:t>强制学生还本付息，往往针对大学生活动场所固定、社会经验缺乏、有家庭为其兜底等特点，采取威逼、胁迫、恐吓，甚至直接使用暴力等手段进行催收，影响学生正常的学习和生活，使学生不堪忍受，有的学生甚至因此自杀。</w:t>
      </w:r>
    </w:p>
    <w:p w:rsidR="00941890" w:rsidRDefault="00EF2685">
      <w:pPr>
        <w:spacing w:line="440" w:lineRule="exact"/>
        <w:ind w:firstLineChars="200" w:firstLine="560"/>
        <w:rPr>
          <w:rFonts w:ascii="仿宋" w:eastAsia="仿宋" w:hAnsi="仿宋"/>
          <w:sz w:val="28"/>
          <w:szCs w:val="28"/>
          <w:lang w:eastAsia="zh-CN"/>
        </w:rPr>
      </w:pPr>
      <w:r>
        <w:rPr>
          <w:rFonts w:ascii="仿宋" w:eastAsia="仿宋" w:hAnsi="仿宋" w:hint="eastAsia"/>
          <w:sz w:val="28"/>
          <w:szCs w:val="28"/>
          <w:lang w:eastAsia="zh-CN"/>
        </w:rPr>
        <w:t>四是个人信息隐私泄露风险。一些学生由于缺乏自我防范意识，借用自己身份证给</w:t>
      </w:r>
      <w:proofErr w:type="gramStart"/>
      <w:r>
        <w:rPr>
          <w:rFonts w:ascii="仿宋" w:eastAsia="仿宋" w:hAnsi="仿宋" w:hint="eastAsia"/>
          <w:sz w:val="28"/>
          <w:szCs w:val="28"/>
          <w:lang w:eastAsia="zh-CN"/>
        </w:rPr>
        <w:t>同学申办</w:t>
      </w:r>
      <w:proofErr w:type="gramEnd"/>
      <w:r>
        <w:rPr>
          <w:rFonts w:ascii="仿宋" w:eastAsia="仿宋" w:hAnsi="仿宋" w:hint="eastAsia"/>
          <w:sz w:val="28"/>
          <w:szCs w:val="28"/>
          <w:lang w:eastAsia="zh-CN"/>
        </w:rPr>
        <w:t>贷款，致使自己深陷非法校园贷陷阱。一些非法校园</w:t>
      </w:r>
      <w:proofErr w:type="gramStart"/>
      <w:r>
        <w:rPr>
          <w:rFonts w:ascii="仿宋" w:eastAsia="仿宋" w:hAnsi="仿宋" w:hint="eastAsia"/>
          <w:sz w:val="28"/>
          <w:szCs w:val="28"/>
          <w:lang w:eastAsia="zh-CN"/>
        </w:rPr>
        <w:t>贷机构将其</w:t>
      </w:r>
      <w:proofErr w:type="gramEnd"/>
      <w:r>
        <w:rPr>
          <w:rFonts w:ascii="仿宋" w:eastAsia="仿宋" w:hAnsi="仿宋" w:hint="eastAsia"/>
          <w:sz w:val="28"/>
          <w:szCs w:val="28"/>
          <w:lang w:eastAsia="zh-CN"/>
        </w:rPr>
        <w:t>获取的学生个人身份信息、家庭信息、隐私资料等，泄露给</w:t>
      </w:r>
      <w:r>
        <w:rPr>
          <w:rFonts w:ascii="仿宋" w:eastAsia="仿宋" w:hAnsi="仿宋" w:hint="eastAsia"/>
          <w:sz w:val="28"/>
          <w:szCs w:val="28"/>
          <w:lang w:eastAsia="zh-CN"/>
        </w:rPr>
        <w:lastRenderedPageBreak/>
        <w:t>非法黑中介，在互联网上流传，如此前曝光的“裸条事件”等，给学生的身心造成极大伤害，严重影响学生今后成长。</w:t>
      </w:r>
    </w:p>
    <w:p w:rsidR="00941890" w:rsidRDefault="00EF2685" w:rsidP="002C55DC">
      <w:pPr>
        <w:spacing w:line="440" w:lineRule="exact"/>
        <w:ind w:firstLineChars="200" w:firstLine="562"/>
        <w:rPr>
          <w:rFonts w:ascii="仿宋" w:eastAsia="仿宋" w:hAnsi="仿宋"/>
          <w:b/>
          <w:sz w:val="28"/>
          <w:szCs w:val="28"/>
          <w:lang w:eastAsia="zh-CN"/>
        </w:rPr>
      </w:pPr>
      <w:r>
        <w:rPr>
          <w:rFonts w:ascii="仿宋" w:eastAsia="仿宋" w:hAnsi="仿宋" w:hint="eastAsia"/>
          <w:b/>
          <w:sz w:val="28"/>
          <w:szCs w:val="28"/>
          <w:lang w:eastAsia="zh-CN"/>
        </w:rPr>
        <w:t>三、如何对待校园贷</w:t>
      </w:r>
    </w:p>
    <w:p w:rsidR="00941890" w:rsidRDefault="00EF2685">
      <w:pPr>
        <w:spacing w:line="440" w:lineRule="exact"/>
        <w:ind w:firstLineChars="200" w:firstLine="560"/>
        <w:rPr>
          <w:rFonts w:ascii="仿宋" w:eastAsia="仿宋" w:hAnsi="仿宋"/>
          <w:b/>
          <w:sz w:val="28"/>
          <w:szCs w:val="28"/>
          <w:lang w:eastAsia="zh-CN"/>
        </w:rPr>
      </w:pPr>
      <w:r>
        <w:rPr>
          <w:rFonts w:ascii="仿宋" w:eastAsia="仿宋" w:hAnsi="仿宋" w:hint="eastAsia"/>
          <w:sz w:val="28"/>
          <w:szCs w:val="28"/>
          <w:lang w:eastAsia="zh-CN"/>
        </w:rPr>
        <w:t>（一）遇到困难，应主动向学校寻求帮助。国家的高校资助政策体系可以保障家庭经济困难学生完成学业，如学习生活面临经济困难，学生应向学校提出帮助诉求，学校会积极采取措施给予资助。</w:t>
      </w:r>
    </w:p>
    <w:p w:rsidR="00941890" w:rsidRDefault="00EF2685">
      <w:pPr>
        <w:spacing w:line="440" w:lineRule="exact"/>
        <w:ind w:firstLineChars="200" w:firstLine="560"/>
        <w:rPr>
          <w:rFonts w:ascii="仿宋" w:eastAsia="仿宋" w:hAnsi="仿宋"/>
          <w:sz w:val="28"/>
          <w:szCs w:val="28"/>
          <w:lang w:eastAsia="zh-CN"/>
        </w:rPr>
      </w:pPr>
      <w:r>
        <w:rPr>
          <w:rFonts w:ascii="仿宋" w:eastAsia="仿宋" w:hAnsi="仿宋" w:hint="eastAsia"/>
          <w:sz w:val="28"/>
          <w:szCs w:val="28"/>
          <w:lang w:eastAsia="zh-CN"/>
        </w:rPr>
        <w:t>（二）量力而行，理性消费，树立正确的消费观。学生应根据自身经济状况合理消费，务必量力而行，杜绝超出自身承担能力的高消费和超前消费。</w:t>
      </w:r>
    </w:p>
    <w:p w:rsidR="00941890" w:rsidRDefault="00EF2685">
      <w:pPr>
        <w:spacing w:line="440" w:lineRule="exact"/>
        <w:ind w:firstLineChars="200" w:firstLine="560"/>
        <w:rPr>
          <w:rFonts w:ascii="仿宋" w:eastAsia="仿宋" w:hAnsi="仿宋"/>
          <w:sz w:val="28"/>
          <w:szCs w:val="28"/>
          <w:lang w:eastAsia="zh-CN"/>
        </w:rPr>
      </w:pPr>
      <w:r>
        <w:rPr>
          <w:rFonts w:ascii="仿宋" w:eastAsia="仿宋" w:hAnsi="仿宋" w:hint="eastAsia"/>
          <w:sz w:val="28"/>
          <w:szCs w:val="28"/>
          <w:lang w:eastAsia="zh-CN"/>
        </w:rPr>
        <w:t>（三）学习金融知识，提高金融诈骗和不良借贷的防范意识。当前各类金融产品层出不穷，广大学生应主动了解和学习金融知识，提高辨别合法金融产品的能力，谨防落入欺诈陷阱。</w:t>
      </w:r>
    </w:p>
    <w:p w:rsidR="00941890" w:rsidRDefault="00EF2685">
      <w:pPr>
        <w:spacing w:line="440" w:lineRule="exact"/>
        <w:ind w:firstLineChars="200" w:firstLine="560"/>
        <w:rPr>
          <w:rFonts w:ascii="仿宋" w:eastAsia="仿宋" w:hAnsi="仿宋"/>
          <w:sz w:val="28"/>
          <w:szCs w:val="28"/>
          <w:lang w:eastAsia="zh-CN"/>
        </w:rPr>
      </w:pPr>
      <w:r>
        <w:rPr>
          <w:rFonts w:ascii="仿宋" w:eastAsia="仿宋" w:hAnsi="仿宋" w:hint="eastAsia"/>
          <w:sz w:val="28"/>
          <w:szCs w:val="28"/>
          <w:lang w:eastAsia="zh-CN"/>
        </w:rPr>
        <w:t>（四）选择银行业金融机构申请贷款。现阶段，国家正开展校园</w:t>
      </w:r>
      <w:proofErr w:type="gramStart"/>
      <w:r>
        <w:rPr>
          <w:rFonts w:ascii="仿宋" w:eastAsia="仿宋" w:hAnsi="仿宋" w:hint="eastAsia"/>
          <w:sz w:val="28"/>
          <w:szCs w:val="28"/>
          <w:lang w:eastAsia="zh-CN"/>
        </w:rPr>
        <w:t>贷规范</w:t>
      </w:r>
      <w:proofErr w:type="gramEnd"/>
      <w:r>
        <w:rPr>
          <w:rFonts w:ascii="仿宋" w:eastAsia="仿宋" w:hAnsi="仿宋" w:hint="eastAsia"/>
          <w:sz w:val="28"/>
          <w:szCs w:val="28"/>
          <w:lang w:eastAsia="zh-CN"/>
        </w:rPr>
        <w:t>整顿，要求未经银行业监督管理部门批准设立的机构不得为大学生提供信贷服务。若在消费、创业、培训等方面确有合理的信贷服务需求，</w:t>
      </w:r>
      <w:proofErr w:type="gramStart"/>
      <w:r>
        <w:rPr>
          <w:rFonts w:ascii="仿宋" w:eastAsia="仿宋" w:hAnsi="仿宋" w:hint="eastAsia"/>
          <w:sz w:val="28"/>
          <w:szCs w:val="28"/>
          <w:lang w:eastAsia="zh-CN"/>
        </w:rPr>
        <w:t>应选择向正规</w:t>
      </w:r>
      <w:proofErr w:type="gramEnd"/>
      <w:r>
        <w:rPr>
          <w:rFonts w:ascii="仿宋" w:eastAsia="仿宋" w:hAnsi="仿宋" w:hint="eastAsia"/>
          <w:sz w:val="28"/>
          <w:szCs w:val="28"/>
          <w:lang w:eastAsia="zh-CN"/>
        </w:rPr>
        <w:t>银行业金融机构申请。</w:t>
      </w:r>
    </w:p>
    <w:p w:rsidR="00941890" w:rsidRDefault="00EF2685">
      <w:pPr>
        <w:spacing w:line="440" w:lineRule="exact"/>
        <w:ind w:firstLineChars="200" w:firstLine="560"/>
        <w:rPr>
          <w:rFonts w:ascii="仿宋" w:eastAsia="仿宋" w:hAnsi="仿宋"/>
          <w:sz w:val="28"/>
          <w:szCs w:val="28"/>
          <w:lang w:eastAsia="zh-CN"/>
        </w:rPr>
      </w:pPr>
      <w:r>
        <w:rPr>
          <w:rFonts w:ascii="仿宋" w:eastAsia="仿宋" w:hAnsi="仿宋" w:hint="eastAsia"/>
          <w:sz w:val="28"/>
          <w:szCs w:val="28"/>
          <w:lang w:eastAsia="zh-CN"/>
        </w:rPr>
        <w:t>（五）注意维护自己的合法权益。如因前期疏于防范已陷入非法校园贷的困扰中，自身权益正在或者即将遭受伤害，应及时向学校报告有关情况，寻求金融监管部门、公安部门的介入，维护自己的合法权益（学校非法校园</w:t>
      </w:r>
      <w:proofErr w:type="gramStart"/>
      <w:r>
        <w:rPr>
          <w:rFonts w:ascii="仿宋" w:eastAsia="仿宋" w:hAnsi="仿宋" w:hint="eastAsia"/>
          <w:sz w:val="28"/>
          <w:szCs w:val="28"/>
          <w:lang w:eastAsia="zh-CN"/>
        </w:rPr>
        <w:t>贷投诉</w:t>
      </w:r>
      <w:proofErr w:type="gramEnd"/>
      <w:r>
        <w:rPr>
          <w:rFonts w:ascii="仿宋" w:eastAsia="仿宋" w:hAnsi="仿宋" w:hint="eastAsia"/>
          <w:sz w:val="28"/>
          <w:szCs w:val="28"/>
          <w:lang w:eastAsia="zh-CN"/>
        </w:rPr>
        <w:t>举报电话，保卫处：88120110)。</w:t>
      </w:r>
    </w:p>
    <w:p w:rsidR="00941890" w:rsidRDefault="00EF2685" w:rsidP="002C55DC">
      <w:pPr>
        <w:spacing w:line="440" w:lineRule="exact"/>
        <w:ind w:firstLineChars="200" w:firstLine="562"/>
        <w:rPr>
          <w:rFonts w:ascii="仿宋" w:eastAsia="仿宋" w:hAnsi="仿宋"/>
          <w:b/>
          <w:sz w:val="28"/>
          <w:szCs w:val="28"/>
          <w:lang w:eastAsia="zh-CN"/>
        </w:rPr>
      </w:pPr>
      <w:r>
        <w:rPr>
          <w:rFonts w:ascii="仿宋" w:eastAsia="仿宋" w:hAnsi="仿宋" w:hint="eastAsia"/>
          <w:b/>
          <w:sz w:val="28"/>
          <w:szCs w:val="28"/>
          <w:lang w:eastAsia="zh-CN"/>
        </w:rPr>
        <w:t>四、学生个人抄写内容</w:t>
      </w:r>
    </w:p>
    <w:p w:rsidR="00941890" w:rsidRDefault="00EF2685">
      <w:pPr>
        <w:spacing w:line="440" w:lineRule="exact"/>
        <w:ind w:firstLineChars="200" w:firstLine="560"/>
        <w:rPr>
          <w:rFonts w:ascii="仿宋" w:eastAsia="仿宋" w:hAnsi="仿宋"/>
          <w:sz w:val="28"/>
          <w:szCs w:val="28"/>
          <w:lang w:eastAsia="zh-CN"/>
        </w:rPr>
      </w:pPr>
      <w:r>
        <w:rPr>
          <w:rFonts w:ascii="仿宋" w:eastAsia="仿宋" w:hAnsi="仿宋" w:hint="eastAsia"/>
          <w:sz w:val="28"/>
          <w:szCs w:val="28"/>
          <w:lang w:eastAsia="zh-CN"/>
        </w:rPr>
        <w:t>我已阅读上述内容，对非法校园贷的风险已了解，并承诺远离非法校园贷。</w:t>
      </w:r>
    </w:p>
    <w:p w:rsidR="00941890" w:rsidRDefault="00EF2685">
      <w:pPr>
        <w:spacing w:line="440" w:lineRule="exact"/>
        <w:ind w:firstLineChars="200" w:firstLine="560"/>
        <w:rPr>
          <w:rFonts w:ascii="仿宋" w:eastAsia="仿宋" w:hAnsi="仿宋"/>
          <w:sz w:val="28"/>
          <w:szCs w:val="28"/>
          <w:u w:val="single"/>
          <w:lang w:eastAsia="zh-CN"/>
        </w:rPr>
      </w:pPr>
      <w:r>
        <w:rPr>
          <w:rFonts w:ascii="仿宋" w:eastAsia="仿宋" w:hAnsi="仿宋" w:hint="eastAsia"/>
          <w:sz w:val="28"/>
          <w:szCs w:val="28"/>
          <w:lang w:eastAsia="zh-CN"/>
        </w:rPr>
        <w:t>学生本人抄写上一段内容并经本人和家长签字：</w:t>
      </w:r>
      <w:r>
        <w:rPr>
          <w:rFonts w:ascii="仿宋" w:eastAsia="仿宋" w:hAnsi="仿宋" w:hint="eastAsia"/>
          <w:sz w:val="28"/>
          <w:szCs w:val="28"/>
          <w:u w:val="single"/>
          <w:lang w:eastAsia="zh-CN"/>
        </w:rPr>
        <w:t xml:space="preserve">                  </w:t>
      </w:r>
    </w:p>
    <w:p w:rsidR="00941890" w:rsidRDefault="00EF2685">
      <w:pPr>
        <w:spacing w:line="440" w:lineRule="exact"/>
        <w:ind w:firstLineChars="200" w:firstLine="560"/>
        <w:rPr>
          <w:rFonts w:ascii="仿宋" w:eastAsia="仿宋" w:hAnsi="仿宋"/>
          <w:sz w:val="28"/>
          <w:szCs w:val="28"/>
          <w:lang w:eastAsia="zh-CN"/>
        </w:rPr>
      </w:pPr>
      <w:r>
        <w:rPr>
          <w:rFonts w:ascii="仿宋" w:eastAsia="仿宋" w:hAnsi="仿宋" w:hint="eastAsia"/>
          <w:sz w:val="28"/>
          <w:szCs w:val="28"/>
          <w:u w:val="single"/>
          <w:lang w:eastAsia="zh-CN"/>
        </w:rPr>
        <w:t xml:space="preserve">                                                            </w:t>
      </w:r>
    </w:p>
    <w:p w:rsidR="00941890" w:rsidRDefault="00EF2685">
      <w:pPr>
        <w:spacing w:line="440" w:lineRule="exact"/>
        <w:ind w:firstLineChars="200" w:firstLine="560"/>
        <w:rPr>
          <w:rFonts w:ascii="仿宋" w:eastAsia="仿宋" w:hAnsi="仿宋"/>
          <w:sz w:val="28"/>
          <w:szCs w:val="28"/>
          <w:lang w:eastAsia="zh-CN"/>
        </w:rPr>
      </w:pPr>
      <w:r>
        <w:rPr>
          <w:rFonts w:ascii="仿宋" w:eastAsia="仿宋" w:hAnsi="仿宋" w:hint="eastAsia"/>
          <w:sz w:val="28"/>
          <w:szCs w:val="28"/>
          <w:u w:val="single"/>
          <w:lang w:eastAsia="zh-CN"/>
        </w:rPr>
        <w:t xml:space="preserve">                                                            </w:t>
      </w:r>
    </w:p>
    <w:p w:rsidR="00941890" w:rsidRDefault="00EF2685">
      <w:pPr>
        <w:spacing w:line="440" w:lineRule="exact"/>
        <w:ind w:firstLineChars="200" w:firstLine="560"/>
        <w:rPr>
          <w:rFonts w:ascii="仿宋" w:eastAsia="仿宋" w:hAnsi="仿宋"/>
          <w:sz w:val="28"/>
          <w:szCs w:val="28"/>
          <w:u w:val="single"/>
          <w:lang w:eastAsia="zh-CN"/>
        </w:rPr>
      </w:pPr>
      <w:r>
        <w:rPr>
          <w:rFonts w:ascii="仿宋" w:eastAsia="仿宋" w:hAnsi="仿宋" w:hint="eastAsia"/>
          <w:sz w:val="28"/>
          <w:szCs w:val="28"/>
          <w:u w:val="single"/>
          <w:lang w:eastAsia="zh-CN"/>
        </w:rPr>
        <w:t>学生签名:</w:t>
      </w:r>
      <w:r>
        <w:rPr>
          <w:rFonts w:ascii="仿宋" w:eastAsia="仿宋" w:hAnsi="仿宋" w:hint="eastAsia"/>
          <w:sz w:val="28"/>
          <w:szCs w:val="28"/>
          <w:u w:val="single"/>
          <w:lang w:eastAsia="zh-CN"/>
        </w:rPr>
        <w:tab/>
        <w:t xml:space="preserve">            家长签名:</w:t>
      </w:r>
      <w:r>
        <w:rPr>
          <w:rFonts w:ascii="仿宋" w:eastAsia="仿宋" w:hAnsi="仿宋" w:hint="eastAsia"/>
          <w:sz w:val="28"/>
          <w:szCs w:val="28"/>
          <w:u w:val="single"/>
          <w:lang w:eastAsia="zh-CN"/>
        </w:rPr>
        <w:tab/>
        <w:t xml:space="preserve">            年  月   日</w:t>
      </w:r>
    </w:p>
    <w:p w:rsidR="00941890" w:rsidRDefault="00EF2685">
      <w:pPr>
        <w:spacing w:line="440" w:lineRule="exact"/>
        <w:ind w:firstLineChars="200" w:firstLine="560"/>
        <w:rPr>
          <w:rFonts w:ascii="仿宋" w:eastAsia="仿宋" w:hAnsi="仿宋"/>
          <w:sz w:val="28"/>
          <w:szCs w:val="28"/>
          <w:lang w:eastAsia="zh-CN"/>
        </w:rPr>
      </w:pPr>
      <w:r>
        <w:rPr>
          <w:rFonts w:ascii="仿宋" w:eastAsia="仿宋" w:hAnsi="仿宋" w:hint="eastAsia"/>
          <w:sz w:val="28"/>
          <w:szCs w:val="28"/>
          <w:lang w:eastAsia="zh-CN"/>
        </w:rPr>
        <w:t xml:space="preserve">                                                        </w:t>
      </w:r>
    </w:p>
    <w:p w:rsidR="00941890" w:rsidRDefault="00941890">
      <w:pPr>
        <w:spacing w:line="440" w:lineRule="exact"/>
        <w:ind w:firstLineChars="200" w:firstLine="560"/>
        <w:rPr>
          <w:rFonts w:ascii="仿宋" w:eastAsia="仿宋" w:hAnsi="仿宋"/>
          <w:sz w:val="28"/>
          <w:szCs w:val="28"/>
          <w:lang w:eastAsia="zh-CN"/>
        </w:rPr>
      </w:pPr>
    </w:p>
    <w:p w:rsidR="00941890" w:rsidRDefault="00EF2685">
      <w:pPr>
        <w:spacing w:line="440" w:lineRule="exact"/>
        <w:ind w:right="140"/>
        <w:jc w:val="right"/>
        <w:rPr>
          <w:rFonts w:ascii="仿宋" w:eastAsia="仿宋" w:hAnsi="仿宋"/>
          <w:sz w:val="28"/>
          <w:szCs w:val="28"/>
        </w:rPr>
      </w:pPr>
      <w:proofErr w:type="spellStart"/>
      <w:r>
        <w:rPr>
          <w:rFonts w:ascii="仿宋" w:eastAsia="仿宋" w:hAnsi="仿宋" w:hint="eastAsia"/>
          <w:sz w:val="28"/>
          <w:szCs w:val="28"/>
        </w:rPr>
        <w:t>江西师范大学</w:t>
      </w:r>
      <w:proofErr w:type="spellEnd"/>
    </w:p>
    <w:p w:rsidR="00941890" w:rsidRDefault="00EF2685">
      <w:pPr>
        <w:adjustRightInd w:val="0"/>
        <w:snapToGrid w:val="0"/>
        <w:spacing w:line="360" w:lineRule="auto"/>
        <w:jc w:val="right"/>
        <w:rPr>
          <w:rFonts w:ascii="仿宋" w:eastAsia="仿宋" w:hAnsi="仿宋" w:cs="仿宋"/>
          <w:sz w:val="28"/>
          <w:szCs w:val="28"/>
          <w:lang w:eastAsia="zh-CN"/>
        </w:rPr>
      </w:pPr>
      <w:r>
        <w:rPr>
          <w:rFonts w:ascii="仿宋" w:eastAsia="仿宋" w:hAnsi="仿宋" w:hint="eastAsia"/>
          <w:sz w:val="28"/>
          <w:szCs w:val="28"/>
        </w:rPr>
        <w:t>2020年</w:t>
      </w:r>
      <w:r w:rsidR="0043283A">
        <w:rPr>
          <w:rFonts w:ascii="仿宋" w:eastAsia="仿宋" w:hAnsi="仿宋" w:hint="eastAsia"/>
          <w:sz w:val="28"/>
          <w:szCs w:val="28"/>
          <w:lang w:eastAsia="zh-CN"/>
        </w:rPr>
        <w:t>10</w:t>
      </w:r>
      <w:r>
        <w:rPr>
          <w:rFonts w:ascii="仿宋" w:eastAsia="仿宋" w:hAnsi="仿宋" w:hint="eastAsia"/>
          <w:sz w:val="28"/>
          <w:szCs w:val="28"/>
        </w:rPr>
        <w:t>月21日</w:t>
      </w:r>
    </w:p>
    <w:sectPr w:rsidR="00941890" w:rsidSect="00941890">
      <w:pgSz w:w="11906" w:h="16838"/>
      <w:pgMar w:top="1440" w:right="1418" w:bottom="1440" w:left="1418"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F44" w:rsidRDefault="004C7F44" w:rsidP="00941890">
      <w:r>
        <w:separator/>
      </w:r>
    </w:p>
  </w:endnote>
  <w:endnote w:type="continuationSeparator" w:id="0">
    <w:p w:rsidR="004C7F44" w:rsidRDefault="004C7F44" w:rsidP="009418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楷体_GB2312">
    <w:altName w:val="楷体"/>
    <w:panose1 w:val="00000000000000000000"/>
    <w:charset w:val="86"/>
    <w:family w:val="modern"/>
    <w:notTrueType/>
    <w:pitch w:val="fixed"/>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Times New Roman’">
    <w:altName w:val="宋体"/>
    <w:charset w:val="86"/>
    <w:family w:val="roma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890" w:rsidRDefault="008146A0">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941890" w:rsidRDefault="008146A0">
                <w:pPr>
                  <w:pStyle w:val="a3"/>
                  <w:rPr>
                    <w:rFonts w:eastAsia="宋体"/>
                    <w:lang w:eastAsia="zh-CN"/>
                  </w:rPr>
                </w:pPr>
                <w:r>
                  <w:rPr>
                    <w:rFonts w:eastAsia="宋体" w:hint="eastAsia"/>
                    <w:lang w:eastAsia="zh-CN"/>
                  </w:rPr>
                  <w:fldChar w:fldCharType="begin"/>
                </w:r>
                <w:r w:rsidR="00EF2685">
                  <w:rPr>
                    <w:rFonts w:eastAsia="宋体" w:hint="eastAsia"/>
                    <w:lang w:eastAsia="zh-CN"/>
                  </w:rPr>
                  <w:instrText xml:space="preserve"> PAGE  \* MERGEFORMAT </w:instrText>
                </w:r>
                <w:r>
                  <w:rPr>
                    <w:rFonts w:eastAsia="宋体" w:hint="eastAsia"/>
                    <w:lang w:eastAsia="zh-CN"/>
                  </w:rPr>
                  <w:fldChar w:fldCharType="separate"/>
                </w:r>
                <w:r w:rsidR="00726F69">
                  <w:rPr>
                    <w:rFonts w:eastAsia="宋体"/>
                    <w:noProof/>
                    <w:lang w:eastAsia="zh-CN"/>
                  </w:rPr>
                  <w:t>1</w:t>
                </w:r>
                <w:r>
                  <w:rPr>
                    <w:rFonts w:eastAsia="宋体" w:hint="eastAsia"/>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F44" w:rsidRDefault="004C7F44" w:rsidP="00941890">
      <w:r>
        <w:separator/>
      </w:r>
    </w:p>
  </w:footnote>
  <w:footnote w:type="continuationSeparator" w:id="0">
    <w:p w:rsidR="004C7F44" w:rsidRDefault="004C7F44" w:rsidP="009418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ulTrailSpace/>
    <w:useFELayout/>
  </w:compat>
  <w:rsids>
    <w:rsidRoot w:val="0012400F"/>
    <w:rsid w:val="00032D54"/>
    <w:rsid w:val="0006557F"/>
    <w:rsid w:val="00121192"/>
    <w:rsid w:val="0012400F"/>
    <w:rsid w:val="00180813"/>
    <w:rsid w:val="00234A27"/>
    <w:rsid w:val="00281087"/>
    <w:rsid w:val="002C55DC"/>
    <w:rsid w:val="0031088C"/>
    <w:rsid w:val="003955A7"/>
    <w:rsid w:val="003C6F6C"/>
    <w:rsid w:val="004231E5"/>
    <w:rsid w:val="0043283A"/>
    <w:rsid w:val="004A7A56"/>
    <w:rsid w:val="004C7F44"/>
    <w:rsid w:val="005F3CF1"/>
    <w:rsid w:val="00726F69"/>
    <w:rsid w:val="008146A0"/>
    <w:rsid w:val="00936E2F"/>
    <w:rsid w:val="009412E1"/>
    <w:rsid w:val="00941890"/>
    <w:rsid w:val="009D2DFD"/>
    <w:rsid w:val="00A72A8B"/>
    <w:rsid w:val="00C04B04"/>
    <w:rsid w:val="00C23CB7"/>
    <w:rsid w:val="00C30389"/>
    <w:rsid w:val="00CC3836"/>
    <w:rsid w:val="00D057D3"/>
    <w:rsid w:val="00D33430"/>
    <w:rsid w:val="00DB7777"/>
    <w:rsid w:val="00EF2685"/>
    <w:rsid w:val="4D6A1563"/>
    <w:rsid w:val="53606FB7"/>
    <w:rsid w:val="622D65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41890"/>
    <w:pPr>
      <w:widowControl w:val="0"/>
      <w:autoSpaceDE w:val="0"/>
      <w:autoSpaceDN w:val="0"/>
    </w:pPr>
    <w:rPr>
      <w:rFonts w:ascii="Times New Roman" w:eastAsia="Times New Roman" w:hAnsi="Times New Roman"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41890"/>
    <w:pPr>
      <w:tabs>
        <w:tab w:val="center" w:pos="4153"/>
        <w:tab w:val="right" w:pos="8306"/>
      </w:tabs>
      <w:snapToGrid w:val="0"/>
    </w:pPr>
    <w:rPr>
      <w:sz w:val="18"/>
      <w:szCs w:val="18"/>
    </w:rPr>
  </w:style>
  <w:style w:type="paragraph" w:styleId="a4">
    <w:name w:val="header"/>
    <w:basedOn w:val="a"/>
    <w:link w:val="Char0"/>
    <w:uiPriority w:val="99"/>
    <w:unhideWhenUsed/>
    <w:rsid w:val="00941890"/>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rsid w:val="00941890"/>
    <w:tblPr>
      <w:tblCellMar>
        <w:top w:w="0" w:type="dxa"/>
        <w:left w:w="0" w:type="dxa"/>
        <w:bottom w:w="0" w:type="dxa"/>
        <w:right w:w="0" w:type="dxa"/>
      </w:tblCellMar>
    </w:tblPr>
  </w:style>
  <w:style w:type="paragraph" w:styleId="a5">
    <w:name w:val="List Paragraph"/>
    <w:basedOn w:val="a"/>
    <w:uiPriority w:val="1"/>
    <w:qFormat/>
    <w:rsid w:val="00941890"/>
  </w:style>
  <w:style w:type="paragraph" w:customStyle="1" w:styleId="TableParagraph">
    <w:name w:val="Table Paragraph"/>
    <w:basedOn w:val="a"/>
    <w:uiPriority w:val="1"/>
    <w:qFormat/>
    <w:rsid w:val="00941890"/>
  </w:style>
  <w:style w:type="character" w:customStyle="1" w:styleId="Char0">
    <w:name w:val="页眉 Char"/>
    <w:basedOn w:val="a0"/>
    <w:link w:val="a4"/>
    <w:uiPriority w:val="99"/>
    <w:rsid w:val="00941890"/>
    <w:rPr>
      <w:rFonts w:ascii="Times New Roman" w:eastAsia="Times New Roman" w:hAnsi="Times New Roman" w:cs="Times New Roman"/>
      <w:sz w:val="18"/>
      <w:szCs w:val="18"/>
    </w:rPr>
  </w:style>
  <w:style w:type="character" w:customStyle="1" w:styleId="Char">
    <w:name w:val="页脚 Char"/>
    <w:basedOn w:val="a0"/>
    <w:link w:val="a3"/>
    <w:uiPriority w:val="99"/>
    <w:rsid w:val="00941890"/>
    <w:rPr>
      <w:rFonts w:ascii="Times New Roman" w:eastAsia="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488</Words>
  <Characters>2783</Characters>
  <Application>Microsoft Office Word</Application>
  <DocSecurity>0</DocSecurity>
  <Lines>23</Lines>
  <Paragraphs>6</Paragraphs>
  <ScaleCrop>false</ScaleCrop>
  <Company>HP Inc.</Company>
  <LinksUpToDate>false</LinksUpToDate>
  <CharactersWithSpaces>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dc:creator>
  <cp:lastModifiedBy>HP</cp:lastModifiedBy>
  <cp:revision>3</cp:revision>
  <dcterms:created xsi:type="dcterms:W3CDTF">2020-10-22T08:23:00Z</dcterms:created>
  <dcterms:modified xsi:type="dcterms:W3CDTF">2020-10-22T08:24:00Z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2020-08-10T00:00:00Z</vt:filetime>
  </property>
  <property fmtid="{D5CDD505-2E9C-101B-9397-08002B2CF9AE}" pid="3" name="Creator">
    <vt:lpwstr>KM_367</vt:lpwstr>
  </property>
  <property fmtid="{D5CDD505-2E9C-101B-9397-08002B2CF9AE}" pid="4" name="LastSaved">
    <vt:filetime>2020-09-18T00:00:00Z</vt:filetime>
  </property>
  <property fmtid="{D5CDD505-2E9C-101B-9397-08002B2CF9AE}" pid="5" name="KSOProductBuildVer">
    <vt:lpwstr>2052-11.1.0.9999</vt:lpwstr>
  </property>
</Properties>
</file>